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917E7" w14:textId="77777777" w:rsidR="006A61C9" w:rsidRDefault="00BD4976" w:rsidP="006A61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1C9">
        <w:rPr>
          <w:rFonts w:ascii="Times New Roman" w:hAnsi="Times New Roman" w:cs="Times New Roman"/>
          <w:b/>
          <w:sz w:val="28"/>
          <w:szCs w:val="28"/>
        </w:rPr>
        <w:t xml:space="preserve">Положение о республиканском конкурсе сочинений </w:t>
      </w:r>
    </w:p>
    <w:p w14:paraId="0106E7AB" w14:textId="5963B335" w:rsidR="00147CF9" w:rsidRDefault="00BD4976" w:rsidP="006A61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1C9">
        <w:rPr>
          <w:rFonts w:ascii="Times New Roman" w:hAnsi="Times New Roman" w:cs="Times New Roman"/>
          <w:b/>
          <w:sz w:val="28"/>
          <w:szCs w:val="28"/>
        </w:rPr>
        <w:t>«Без срока давности»</w:t>
      </w:r>
      <w:r w:rsidR="00A769A2" w:rsidRPr="006A61C9">
        <w:rPr>
          <w:rFonts w:ascii="Times New Roman" w:hAnsi="Times New Roman" w:cs="Times New Roman"/>
          <w:b/>
          <w:sz w:val="28"/>
          <w:szCs w:val="28"/>
        </w:rPr>
        <w:t xml:space="preserve"> среди обучающихся образовательных организаций, реализующих образовательные программы основного </w:t>
      </w:r>
      <w:r w:rsidR="007C7568" w:rsidRPr="006A61C9">
        <w:rPr>
          <w:rFonts w:ascii="Times New Roman" w:hAnsi="Times New Roman" w:cs="Times New Roman"/>
          <w:b/>
          <w:sz w:val="28"/>
          <w:szCs w:val="28"/>
        </w:rPr>
        <w:t>общего и</w:t>
      </w:r>
      <w:r w:rsidR="00A769A2" w:rsidRPr="006A61C9">
        <w:rPr>
          <w:rFonts w:ascii="Times New Roman" w:hAnsi="Times New Roman" w:cs="Times New Roman"/>
          <w:b/>
          <w:sz w:val="28"/>
          <w:szCs w:val="28"/>
        </w:rPr>
        <w:t xml:space="preserve"> среднего общего образования, среднего профессионального образования, в 2022/23 учебном году</w:t>
      </w:r>
    </w:p>
    <w:p w14:paraId="00F22A12" w14:textId="77777777" w:rsidR="006A61C9" w:rsidRDefault="006A61C9" w:rsidP="006A61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44A8B0" w14:textId="77777777" w:rsidR="006A61C9" w:rsidRDefault="006A61C9" w:rsidP="006A61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1C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A61C9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16085D77" w14:textId="77777777" w:rsidR="006A61C9" w:rsidRDefault="006A61C9" w:rsidP="00A37A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порядок организации и проведения Всероссийского конкурса сочинений </w:t>
      </w:r>
      <w:r w:rsidRPr="006A61C9">
        <w:rPr>
          <w:rFonts w:ascii="Times New Roman" w:hAnsi="Times New Roman" w:cs="Times New Roman"/>
          <w:sz w:val="28"/>
          <w:szCs w:val="28"/>
        </w:rPr>
        <w:t>«Без срока давности» среди обучающихся образовательных организаций, реализующих образовательные программы основного общего  и среднего общего образования, среднего профессионального образования</w:t>
      </w:r>
      <w:r w:rsidR="00A37A36">
        <w:rPr>
          <w:rFonts w:ascii="Times New Roman" w:hAnsi="Times New Roman" w:cs="Times New Roman"/>
          <w:sz w:val="28"/>
          <w:szCs w:val="28"/>
        </w:rPr>
        <w:t xml:space="preserve"> (далее – Конкурс), порядок участия в Конкурсе и определения победителей Конкурса.</w:t>
      </w:r>
      <w:r w:rsidR="002459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F64A36" w14:textId="77777777" w:rsidR="002459F4" w:rsidRDefault="002459F4" w:rsidP="00A37A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Учредителем Конкурса выступает Министерство образования и науки Республики Дагестан</w:t>
      </w:r>
      <w:r w:rsidR="002D6BA0">
        <w:rPr>
          <w:rFonts w:ascii="Times New Roman" w:hAnsi="Times New Roman" w:cs="Times New Roman"/>
          <w:sz w:val="28"/>
          <w:szCs w:val="28"/>
        </w:rPr>
        <w:t xml:space="preserve"> (далее – учредитель Конкурса).</w:t>
      </w:r>
    </w:p>
    <w:p w14:paraId="5889EB5B" w14:textId="77777777" w:rsidR="00F902BD" w:rsidRPr="00877611" w:rsidRDefault="00877611" w:rsidP="00877611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877611">
        <w:rPr>
          <w:rFonts w:ascii="Times New Roman" w:hAnsi="Times New Roman" w:cs="Times New Roman"/>
          <w:bCs/>
          <w:color w:val="000000"/>
          <w:sz w:val="28"/>
          <w:szCs w:val="28"/>
        </w:rPr>
        <w:t>Региональным</w:t>
      </w:r>
      <w:r w:rsidRPr="00877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902BD" w:rsidRPr="00877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оператором Конкурса является </w:t>
      </w:r>
      <w:r w:rsidRPr="00877611">
        <w:rPr>
          <w:rFonts w:ascii="Times New Roman" w:hAnsi="Times New Roman" w:cs="Times New Roman"/>
          <w:bCs/>
          <w:color w:val="000000"/>
          <w:sz w:val="28"/>
          <w:szCs w:val="28"/>
        </w:rPr>
        <w:t>ГБУ ДПО РД «Дагестанский институт развития образован</w:t>
      </w:r>
      <w:r w:rsidR="00D44913">
        <w:rPr>
          <w:rFonts w:ascii="Times New Roman" w:hAnsi="Times New Roman" w:cs="Times New Roman"/>
          <w:bCs/>
          <w:color w:val="000000"/>
          <w:sz w:val="28"/>
          <w:szCs w:val="28"/>
        </w:rPr>
        <w:t>ия» (далее – ГБУ ДПО РД «ДИРО»)</w:t>
      </w:r>
      <w:r w:rsidRPr="00877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902BD" w:rsidRPr="0087761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(далее – Оператор). </w:t>
      </w:r>
      <w:bookmarkStart w:id="0" w:name="_Hlk104798960"/>
      <w:bookmarkEnd w:id="0"/>
    </w:p>
    <w:p w14:paraId="3E16F7EC" w14:textId="77777777" w:rsidR="00427C5B" w:rsidRPr="00D44913" w:rsidRDefault="00427C5B" w:rsidP="00D44913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44913">
        <w:rPr>
          <w:rFonts w:ascii="Times New Roman" w:eastAsia="Times New Roman" w:hAnsi="Times New Roman" w:cs="Times New Roman"/>
          <w:sz w:val="28"/>
          <w:szCs w:val="28"/>
          <w:lang w:eastAsia="zh-CN"/>
        </w:rPr>
        <w:t>1.3. Информационно-методическое сопровождение организации и проведения Конкурса осуществляется на официаль</w:t>
      </w:r>
      <w:r w:rsidR="00D4491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ном сайте https:/ес.memory45.su </w:t>
      </w:r>
      <w:r w:rsidRPr="00D44913">
        <w:rPr>
          <w:rFonts w:ascii="Times New Roman" w:eastAsia="Times New Roman" w:hAnsi="Times New Roman" w:cs="Times New Roman"/>
          <w:sz w:val="28"/>
          <w:szCs w:val="28"/>
          <w:lang w:eastAsia="zh-CN"/>
        </w:rPr>
        <w:t>в информационно-телекоммуникационной сети «Интернет» (далее – официальный сайт Конкурса).</w:t>
      </w:r>
    </w:p>
    <w:p w14:paraId="1231E7DD" w14:textId="77777777" w:rsid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1.4. 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Рабочим языком Конкурса является русский язык </w:t>
      </w:r>
      <w:bookmarkStart w:id="1" w:name="_Hlk105754624"/>
      <w:bookmarkStart w:id="2" w:name="_Hlk105753762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–</w:t>
      </w:r>
      <w:bookmarkEnd w:id="1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bookmarkEnd w:id="2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государственный язык Российской Федерации.</w:t>
      </w:r>
    </w:p>
    <w:p w14:paraId="1F98B592" w14:textId="77777777" w:rsidR="00B2147E" w:rsidRDefault="00B2147E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07A62ED" w14:textId="77777777" w:rsidR="00906394" w:rsidRDefault="00906394" w:rsidP="00906394">
      <w:pPr>
        <w:spacing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bookmarkStart w:id="3" w:name="_Hlk85635248"/>
    </w:p>
    <w:p w14:paraId="3232037A" w14:textId="77777777" w:rsidR="00906394" w:rsidRPr="00906394" w:rsidRDefault="00906394" w:rsidP="00906394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II. </w:t>
      </w:r>
      <w:bookmarkEnd w:id="3"/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Цели и задачи Конкурса</w:t>
      </w:r>
    </w:p>
    <w:p w14:paraId="43BC2FF1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2.1. Конкурс 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проводится в целях сохранения исторической памяти о трагедии мирного населения СССР – жертвах военных преступлений нацистов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br/>
        <w:t>и их пособников в период Великой Отечественной войны 1941</w:t>
      </w:r>
      <w:bookmarkStart w:id="4" w:name="_Hlk116380756"/>
      <w:r w:rsidRPr="00906394">
        <w:rPr>
          <w:rFonts w:ascii="Times New Roman" w:hAnsi="Times New Roman" w:cs="Times New Roman"/>
          <w:sz w:val="28"/>
          <w:szCs w:val="28"/>
          <w:lang w:eastAsia="zh-CN"/>
        </w:rPr>
        <w:t>–</w:t>
      </w:r>
      <w:bookmarkEnd w:id="4"/>
      <w:r w:rsidRPr="00906394">
        <w:rPr>
          <w:rFonts w:ascii="Times New Roman" w:hAnsi="Times New Roman" w:cs="Times New Roman"/>
          <w:sz w:val="28"/>
          <w:szCs w:val="28"/>
          <w:lang w:eastAsia="zh-CN"/>
        </w:rPr>
        <w:t>1945 годов, а также установления обстоятельств вновь выявленных преступлений против мирного населения.</w:t>
      </w:r>
    </w:p>
    <w:p w14:paraId="25881B7A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2.2. Задачи проведения Конкурса: </w:t>
      </w:r>
    </w:p>
    <w:p w14:paraId="7192D283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воспитание уважения к памяти о героических и трагических событиях </w:t>
      </w:r>
      <w:r w:rsidRPr="00906394">
        <w:rPr>
          <w:rFonts w:ascii="Times New Roman" w:hAnsi="Times New Roman" w:cs="Times New Roman"/>
          <w:bCs/>
          <w:iCs/>
          <w:sz w:val="28"/>
          <w:szCs w:val="28"/>
          <w:lang w:eastAsia="zh-CN"/>
        </w:rPr>
        <w:t xml:space="preserve">Великой Отечественной войны 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1941–1945 годов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14:paraId="28A2D876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недопущение фальсификации фактов о военных преступлениях нацистов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и их пособников, геноциде мирного населения на территории стран, входивших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в состав СССР в годы Великой Отечественной войны</w:t>
      </w:r>
      <w:r w:rsidRPr="00906394">
        <w:rPr>
          <w:rFonts w:ascii="Times New Roman" w:hAnsi="Times New Roman" w:cs="Times New Roman"/>
          <w:sz w:val="28"/>
          <w:szCs w:val="28"/>
        </w:rPr>
        <w:t xml:space="preserve">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1941–1945 годов;</w:t>
      </w:r>
    </w:p>
    <w:p w14:paraId="0A56FDDD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приобщение подрастающего поколения к изучению трагических событий Великой Отечественной войны 1941–1945 годов, связанных с проявлением геноцида мирного населения,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посредством изучения и осмысления архивных материалов, литературы, музыкальных произведений, документальных и художественных фильмов, концертов и театральных постановок, созданных в период Великой Отечественной войны 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1941–1945 годов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или посвященных ей;</w:t>
      </w:r>
    </w:p>
    <w:p w14:paraId="4655B657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воспитание патриотизма у 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 xml:space="preserve">подрастающего поколения </w:t>
      </w:r>
      <w:bookmarkStart w:id="5" w:name="_Hlk82694810"/>
      <w:r w:rsidRPr="00906394">
        <w:rPr>
          <w:rFonts w:ascii="Times New Roman" w:hAnsi="Times New Roman" w:cs="Times New Roman"/>
          <w:sz w:val="28"/>
          <w:szCs w:val="28"/>
          <w:lang w:eastAsia="zh-CN"/>
        </w:rPr>
        <w:t xml:space="preserve">через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привлечение детей и молодежи к </w:t>
      </w:r>
      <w:r w:rsidRPr="0090639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деятельности в поисковых отрядах,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 участию в мероприятиях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по сохранению и увековечению памяти о Великой Отечественной войне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1941–1945 годов</w:t>
      </w:r>
      <w:bookmarkEnd w:id="5"/>
      <w:r w:rsidRPr="00906394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14:paraId="61410424" w14:textId="77777777" w:rsid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закрепление в сознании молодежи юридической правомочности темы геноцида советского народа со стороны нацистов и их пособников в годы Великой Отечественной войны</w:t>
      </w:r>
      <w:r w:rsidRPr="00906394">
        <w:rPr>
          <w:rFonts w:ascii="Times New Roman" w:hAnsi="Times New Roman" w:cs="Times New Roman"/>
          <w:sz w:val="28"/>
          <w:szCs w:val="28"/>
        </w:rPr>
        <w:t xml:space="preserve"> 1941–1945 годов</w:t>
      </w:r>
      <w:r w:rsidRPr="0090639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.</w:t>
      </w:r>
    </w:p>
    <w:p w14:paraId="1648BF6F" w14:textId="77777777" w:rsid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</w:p>
    <w:p w14:paraId="7FE4BD71" w14:textId="77777777" w:rsidR="00906394" w:rsidRPr="00906394" w:rsidRDefault="00906394" w:rsidP="00906394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bookmarkStart w:id="6" w:name="_Hlk85635286"/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I</w:t>
      </w:r>
      <w:bookmarkEnd w:id="6"/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II. Участники Конкурса</w:t>
      </w:r>
    </w:p>
    <w:p w14:paraId="05449A21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3.1</w:t>
      </w:r>
      <w:r w:rsidRPr="00906394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.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Участие в Конкурсе добровольное.</w:t>
      </w:r>
    </w:p>
    <w:p w14:paraId="33D9A40E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3.2. </w:t>
      </w:r>
      <w:bookmarkStart w:id="7" w:name="_Hlk104799020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Конкурсе могут принять участие обучающиеся образовательных организаций Российской Федерации, российские граждане, обучающиеся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в специализированных структурных образовательных подразделениях загранучреждений Министерства иностранных дел Российской Федерации (далее </w:t>
      </w:r>
      <w:bookmarkStart w:id="8" w:name="_Hlk116289366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–</w:t>
      </w:r>
      <w:bookmarkEnd w:id="8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школы МИД), и обучающиеся образовательных организаций Республики Беларусь, реализующих образовательные программы основного общего и среднего общего образования, среднего профессионального образования (далее –участники Конкурса, </w:t>
      </w:r>
      <w:bookmarkEnd w:id="7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зарубежные участники Конкурса).</w:t>
      </w:r>
    </w:p>
    <w:p w14:paraId="3F776C2D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Конкурс проводится среди следующих категорий участников Конкурса: </w:t>
      </w:r>
    </w:p>
    <w:p w14:paraId="637DD1F0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обучающиеся 5–7 классов общеобразовательных организаций (категория 1); </w:t>
      </w:r>
    </w:p>
    <w:p w14:paraId="6CEBCAFD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обучающиеся 8–9 классов общеобразовательных организаций (категория 2); </w:t>
      </w:r>
    </w:p>
    <w:p w14:paraId="2CD72DD8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обучающиеся 10–11(12) классов общеобразовательных организаций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(категория 3);</w:t>
      </w:r>
    </w:p>
    <w:p w14:paraId="56067A87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обучающиеся по образовательным программам среднего профессионального образования</w:t>
      </w:r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(категория 4).</w:t>
      </w:r>
    </w:p>
    <w:p w14:paraId="51977CAF" w14:textId="77777777" w:rsidR="00906394" w:rsidRPr="00906394" w:rsidRDefault="00906394" w:rsidP="00906394">
      <w:pPr>
        <w:spacing w:after="0" w:line="276" w:lineRule="auto"/>
        <w:ind w:firstLine="709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3B973824" w14:textId="77777777" w:rsidR="00906394" w:rsidRPr="00906394" w:rsidRDefault="00906394" w:rsidP="00906394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IV. Тематика Конкурса и жанры конкурсных сочинений</w:t>
      </w:r>
    </w:p>
    <w:p w14:paraId="33518C81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4.1. </w:t>
      </w:r>
      <w:bookmarkStart w:id="9" w:name="_Hlk104799041"/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конкурсных сочинениях участники Конкурса рассматривают по своему выбору следующие вопросы, связанные с сохранением и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увековечением памяти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о трагедии мирного населения ССС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Р, жертвах военных преступлений нацистов 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и их пособников в период Великой Отечественной войны 1941–1945 годов (далее – тематические направления):</w:t>
      </w:r>
      <w:bookmarkEnd w:id="9"/>
    </w:p>
    <w:p w14:paraId="5A87F905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места памяти геноцида советского народа со стороны нацистов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br/>
        <w:t>и их пособников во время Великой Отечественной войны 1941–1945 годов;</w:t>
      </w:r>
    </w:p>
    <w:p w14:paraId="2D690B96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уничтожение мирного населения на оккупированной территории в результате карательных операций, на принудительных работах в изгнании, в местах массового силового заключения и содержания граждан СССР;</w:t>
      </w:r>
    </w:p>
    <w:p w14:paraId="31EE3A02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преступления против детства в годы Великой Отечественной войны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br/>
        <w:t>1941–1945 годов;</w:t>
      </w:r>
    </w:p>
    <w:p w14:paraId="1B342144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произведения литературы, музыкального, и</w:t>
      </w:r>
      <w:r>
        <w:rPr>
          <w:rFonts w:ascii="Times New Roman" w:hAnsi="Times New Roman" w:cs="Times New Roman"/>
          <w:sz w:val="28"/>
          <w:szCs w:val="28"/>
          <w:lang w:eastAsia="zh-CN"/>
        </w:rPr>
        <w:t>зобразительного, драматического 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 xml:space="preserve">и (или) кинематографического </w:t>
      </w:r>
      <w:r>
        <w:rPr>
          <w:rFonts w:ascii="Times New Roman" w:hAnsi="Times New Roman" w:cs="Times New Roman"/>
          <w:sz w:val="28"/>
          <w:szCs w:val="28"/>
          <w:lang w:eastAsia="zh-CN"/>
        </w:rPr>
        <w:t>искусства, отражающие геноцид мирного населения 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в годы Великой Отечественной войны 1941–1945 годов;</w:t>
      </w:r>
    </w:p>
    <w:p w14:paraId="39ECEC92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деятельность поисковых отрядов, общественных организаций и движений молодежи по сохранению и увековечен</w:t>
      </w:r>
      <w:r>
        <w:rPr>
          <w:rFonts w:ascii="Times New Roman" w:hAnsi="Times New Roman" w:cs="Times New Roman"/>
          <w:sz w:val="28"/>
          <w:szCs w:val="28"/>
          <w:lang w:eastAsia="zh-CN"/>
        </w:rPr>
        <w:t>ию памяти о геноциде советского народа </w:t>
      </w:r>
      <w:r w:rsidRPr="00906394">
        <w:rPr>
          <w:rFonts w:ascii="Times New Roman" w:hAnsi="Times New Roman" w:cs="Times New Roman"/>
          <w:sz w:val="28"/>
          <w:szCs w:val="28"/>
          <w:lang w:eastAsia="zh-CN"/>
        </w:rPr>
        <w:t>в период Великой Отечественной войны 1941–1945 годов;</w:t>
      </w:r>
    </w:p>
    <w:p w14:paraId="513C5FB9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hAnsi="Times New Roman" w:cs="Times New Roman"/>
          <w:sz w:val="28"/>
          <w:szCs w:val="28"/>
          <w:lang w:eastAsia="zh-CN"/>
        </w:rPr>
        <w:t>чему нас учит история: трибуналы и судебные процессы по делу о геноциде советских граждан нацистами и их пособниками в период Великой Отечественной войны 1941–1945 годов.</w:t>
      </w:r>
    </w:p>
    <w:p w14:paraId="14312F60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4.2. Конкурсные сочинения представляются участниками Конкурса в прозе в жанре рассказа, притчи, письма, сказки, дневника, очерка, репортажа, интервью, эссе, заочной экскурсии, рецензии, </w:t>
      </w:r>
      <w:r w:rsidRPr="0090639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путевых заметок</w:t>
      </w:r>
      <w:r w:rsidRPr="00906394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.</w:t>
      </w: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14:paraId="3DF33052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4.3. Выбор тематического направления, жанра и названия работы участниками Конкурса осуществляется самостоятельно.</w:t>
      </w:r>
    </w:p>
    <w:p w14:paraId="35918757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Поэтические тексты конкурсных сочинений не рассматриваются.</w:t>
      </w:r>
      <w:bookmarkStart w:id="10" w:name="_Hlk67494611"/>
      <w:bookmarkEnd w:id="10"/>
    </w:p>
    <w:p w14:paraId="2B01EE5F" w14:textId="77777777" w:rsid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06394">
        <w:rPr>
          <w:rFonts w:ascii="Times New Roman" w:eastAsia="Times New Roman" w:hAnsi="Times New Roman" w:cs="Times New Roman"/>
          <w:sz w:val="28"/>
          <w:szCs w:val="28"/>
          <w:lang w:eastAsia="zh-CN"/>
        </w:rPr>
        <w:t>4.4. Методические рекомендации для участников Конкурса по организации и проведению Конкурса размещаются на официальном сайте Конкурса.</w:t>
      </w:r>
    </w:p>
    <w:p w14:paraId="04227D38" w14:textId="77777777" w:rsidR="00E8124A" w:rsidRPr="007B7591" w:rsidRDefault="00E8124A" w:rsidP="00227EE3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  <w:r w:rsidRPr="007B759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V. Сроки и организация проведения Конкурса</w:t>
      </w:r>
    </w:p>
    <w:p w14:paraId="3A2A847E" w14:textId="32407657" w:rsidR="00E8124A" w:rsidRPr="007B7591" w:rsidRDefault="00E8124A" w:rsidP="00227EE3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7B7591">
        <w:rPr>
          <w:rFonts w:ascii="Times New Roman" w:eastAsia="Times New Roman" w:hAnsi="Times New Roman" w:cs="Times New Roman"/>
          <w:sz w:val="28"/>
          <w:szCs w:val="28"/>
          <w:lang w:eastAsia="zh-CN"/>
        </w:rPr>
        <w:t>5.1. </w:t>
      </w:r>
      <w:r w:rsidR="005B5581">
        <w:rPr>
          <w:rFonts w:ascii="Times New Roman" w:eastAsia="Times New Roman" w:hAnsi="Times New Roman" w:cs="Times New Roman"/>
          <w:sz w:val="28"/>
          <w:szCs w:val="28"/>
          <w:lang w:eastAsia="zh-CN"/>
        </w:rPr>
        <w:t>Этапы проведения конкурса</w:t>
      </w:r>
      <w:r w:rsidRPr="007B7591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14:paraId="0C29A3A1" w14:textId="115BC22C" w:rsidR="00E8124A" w:rsidRPr="007B7591" w:rsidRDefault="00E8124A" w:rsidP="00227EE3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муниципальный этап Конкурса в субъектах Российской Федерации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br/>
        <w:t>‒ с 3</w:t>
      </w:r>
      <w:r w:rsidR="00DD76A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0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января по </w:t>
      </w:r>
      <w:r w:rsidR="00DD76A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8 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февраля 2023 года;</w:t>
      </w:r>
    </w:p>
    <w:p w14:paraId="3CEA8DE5" w14:textId="7B65C9DA" w:rsidR="005B5581" w:rsidRDefault="00E8124A" w:rsidP="005B5581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региональный этап Конкурса в субъектах Российской Федерации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br/>
        <w:t xml:space="preserve">‒ с </w:t>
      </w:r>
      <w:r w:rsidR="00DD76A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9 </w:t>
      </w:r>
      <w:r w:rsidR="00DD76AD"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по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</w:t>
      </w:r>
      <w:r w:rsidR="005B558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17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февраля 2023 года</w:t>
      </w:r>
      <w:r w:rsidR="005B558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.</w:t>
      </w:r>
    </w:p>
    <w:p w14:paraId="2EE5313A" w14:textId="6F61A558" w:rsidR="00E8124A" w:rsidRDefault="00E8124A" w:rsidP="005B5581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E14D2">
        <w:rPr>
          <w:rFonts w:ascii="Times New Roman" w:hAnsi="Times New Roman" w:cs="Times New Roman"/>
          <w:sz w:val="28"/>
          <w:szCs w:val="28"/>
        </w:rPr>
        <w:t>.</w:t>
      </w:r>
      <w:r w:rsidR="007B7591">
        <w:rPr>
          <w:rFonts w:ascii="Times New Roman" w:hAnsi="Times New Roman" w:cs="Times New Roman"/>
          <w:sz w:val="28"/>
          <w:szCs w:val="28"/>
        </w:rPr>
        <w:t>2</w:t>
      </w:r>
      <w:r w:rsidRPr="00FE14D2">
        <w:rPr>
          <w:rFonts w:ascii="Times New Roman" w:hAnsi="Times New Roman" w:cs="Times New Roman"/>
          <w:sz w:val="28"/>
          <w:szCs w:val="28"/>
        </w:rPr>
        <w:t xml:space="preserve">. Контактное лицо по вопросам организации и проведения Конкурса – Рамазанова Залина 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Магомедрашидовна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>, главный специалист Центра развития общего образования ГБУ ДПО РД «</w:t>
      </w:r>
      <w:r>
        <w:rPr>
          <w:rFonts w:ascii="Times New Roman" w:hAnsi="Times New Roman" w:cs="Times New Roman"/>
          <w:sz w:val="28"/>
          <w:szCs w:val="28"/>
        </w:rPr>
        <w:t>ДИРО»</w:t>
      </w:r>
      <w:r w:rsidRPr="00B2147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14D2">
        <w:rPr>
          <w:rFonts w:ascii="Times New Roman" w:hAnsi="Times New Roman" w:cs="Times New Roman"/>
          <w:bCs/>
          <w:color w:val="000000"/>
          <w:sz w:val="28"/>
          <w:szCs w:val="28"/>
        </w:rPr>
        <w:t>контактный телефон: 89288677037.</w:t>
      </w:r>
    </w:p>
    <w:p w14:paraId="341A0F7E" w14:textId="1E4FF6C4" w:rsidR="00C23ACC" w:rsidRPr="00C23ACC" w:rsidRDefault="00C23ACC" w:rsidP="00C23AC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14:paraId="299E3DD6" w14:textId="77777777" w:rsidR="007B7591" w:rsidRPr="007B7591" w:rsidRDefault="007B7591" w:rsidP="007B7591">
      <w:pPr>
        <w:spacing w:after="0" w:line="276" w:lineRule="auto"/>
        <w:ind w:firstLine="709"/>
        <w:textAlignment w:val="top"/>
        <w:rPr>
          <w:rFonts w:ascii="Times New Roman" w:hAnsi="Times New Roman" w:cs="Times New Roman"/>
          <w:sz w:val="28"/>
          <w:szCs w:val="28"/>
        </w:rPr>
      </w:pP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5.3.</w:t>
      </w:r>
      <w:r w:rsidRPr="007B7591"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Для обучающихся с миграционной </w:t>
      </w:r>
      <w:proofErr w:type="gramStart"/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историей  муниципальный</w:t>
      </w:r>
      <w:proofErr w:type="gramEnd"/>
      <w:r w:rsidRPr="007B7591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этап не проводится. </w:t>
      </w:r>
    </w:p>
    <w:p w14:paraId="36B70453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5.4. 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Оператор отвечает за оперативный учет поданных заявок</w:t>
      </w:r>
      <w:r w:rsidRPr="00CC690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в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соответствии с пунктом 5.6 настоящего Положения, предоставление запрашиваемых промежуточных данных по этапам проведения Конкурса Оператору, за подготовку итогового отчета по утвержденной Оператором форме. Координатор несет персональную ответственность за своевременность и достоверность сведений, передаваемых Оператору.</w:t>
      </w:r>
    </w:p>
    <w:p w14:paraId="262DA5DE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Оператор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 Конкурса вносит необходимую документацию по Конкурсу через личный кабинет на официальном </w:t>
      </w:r>
      <w:proofErr w:type="gramStart"/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сайте  Конкурса</w:t>
      </w:r>
      <w:proofErr w:type="gramEnd"/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. </w:t>
      </w:r>
    </w:p>
    <w:p w14:paraId="4040F497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5.5. На федеральный этап Конкурса от субъекта Российской Федерации принимается по одному конкурсному сочинению по каждой категории участников Конкурса, указанной в пункте 3.2 настоящего Положения, набравшему по результатам оценки </w:t>
      </w:r>
      <w:r w:rsidRPr="00CC69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948E8D" wp14:editId="7D2D7A94">
            <wp:extent cx="19050" cy="19050"/>
            <wp:effectExtent l="0" t="0" r="0" b="0"/>
            <wp:docPr id="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15385" t="-15385" r="-15385" b="-15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региональном этапе Конкурса наибольшее количество баллов. Таким образом, от каждого субъекта Российской Федерации 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для участия на федеральном этапе 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Конкурса 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направляются четыре конкурсных сочинения победителей регионального этапа (по одному конкурсному сочинению по каждой категории участников Конкурса)</w:t>
      </w:r>
      <w:r w:rsidRPr="00CC690D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>.</w:t>
      </w:r>
      <w:bookmarkStart w:id="11" w:name="_Hlk82781120"/>
      <w:bookmarkEnd w:id="11"/>
    </w:p>
    <w:p w14:paraId="16F40E83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Конкурсное сочинение направляется </w:t>
      </w:r>
      <w:proofErr w:type="gramStart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Оператором  на</w:t>
      </w:r>
      <w:proofErr w:type="gramEnd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федеральный этап Конкурса через личный кабинет на официальном сайте Конкурса со следующими сопроводительными документами:</w:t>
      </w:r>
    </w:p>
    <w:p w14:paraId="2BDD8046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 заявка на участие в Конкурсе. Все поля в заявке обязательны для заполнения. Заявка может быть заполнена от руки или с использованием технических средств;</w:t>
      </w:r>
    </w:p>
    <w:p w14:paraId="6B8EB83F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 согласие 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участника Конкурса/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родителей (законных представителей) участника Конкурса на обработку персональных данных, фото- и видеосъемку; использование фото- и видеоматериала, конкурсного сочинения в некоммерческих целях, в том числе публикацию работы (или ее фрагмента) любым способом и на любых носителях с обязательным указанием авторства участника Конкурса.</w:t>
      </w:r>
    </w:p>
    <w:p w14:paraId="5D3F3947" w14:textId="77777777" w:rsidR="00CC690D" w:rsidRP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5.6. </w:t>
      </w:r>
      <w:bookmarkStart w:id="12" w:name="_Hlk78800835"/>
      <w:bookmarkStart w:id="13" w:name="_Hlk66963725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чающиеся </w:t>
      </w:r>
      <w:bookmarkEnd w:id="12"/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из иностранных </w:t>
      </w:r>
      <w:proofErr w:type="gramStart"/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государств 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bookmarkEnd w:id="13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направляют</w:t>
      </w:r>
      <w:proofErr w:type="gramEnd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конкурсные работы с сопроводительными документами, </w:t>
      </w:r>
      <w:bookmarkStart w:id="14" w:name="_Hlk116552184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по адресу электронной почты Оператора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 xml:space="preserve">, 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указанному на официальном сайте Конкурса</w:t>
      </w:r>
      <w:bookmarkEnd w:id="14"/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, для участия на региональном этапе Конкурса</w:t>
      </w:r>
      <w:r w:rsidRPr="00CC690D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.</w:t>
      </w:r>
    </w:p>
    <w:p w14:paraId="5D854450" w14:textId="620815D6" w:rsidR="00CC690D" w:rsidRDefault="00CC690D" w:rsidP="00CC690D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C690D">
        <w:rPr>
          <w:rFonts w:ascii="Times New Roman" w:hAnsi="Times New Roman" w:cs="Times New Roman"/>
          <w:sz w:val="28"/>
          <w:szCs w:val="28"/>
          <w:lang w:eastAsia="zh-CN"/>
        </w:rPr>
        <w:t>5.7.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> Абсолютные победители</w:t>
      </w:r>
      <w:r w:rsidR="002B4F6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призеры в номинациях Всероссийского конкурса сочинений «Без срока давности» 2021/2022 года принимают участие на федеральном этапе Конкурса, минуя предыдущие этапы. Конкурсное </w:t>
      </w:r>
      <w:r w:rsidRPr="00CC690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сочинение с сопроводительными документами направляется по адресу электронной почты Оператора, указанному на официальном сайте Конкурса.</w:t>
      </w:r>
    </w:p>
    <w:p w14:paraId="5C9AA400" w14:textId="77777777" w:rsidR="00C97799" w:rsidRDefault="00C97799" w:rsidP="00CC690D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3928644" w14:textId="77777777" w:rsidR="00C97799" w:rsidRDefault="00C97799" w:rsidP="00C97799">
      <w:pPr>
        <w:spacing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9779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VI. Организационный комитет Конкурса</w:t>
      </w:r>
    </w:p>
    <w:p w14:paraId="1735B89F" w14:textId="77777777" w:rsidR="00C97799" w:rsidRPr="00C97799" w:rsidRDefault="00C97799" w:rsidP="00C97799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02F85E0B" w14:textId="566694FE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6.1.</w:t>
      </w:r>
      <w:bookmarkStart w:id="15" w:name="_Hlk116390251"/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bookmarkStart w:id="16" w:name="_Hlk104799077"/>
      <w:bookmarkEnd w:id="15"/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Для организации и проведения регионального этапа Конкурса приказом Министерства образования и науки Республики </w:t>
      </w:r>
      <w:r w:rsidR="00E341AC"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Дагестан создается</w:t>
      </w: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организационный комитет Конкурса (далее – Оргкомитет) и утверждается его состав.</w:t>
      </w:r>
      <w:bookmarkEnd w:id="16"/>
    </w:p>
    <w:p w14:paraId="0D3C7AE8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Оргкомитет создается на период подготовки и проведения Конкурса для достижения цели и решения вытекающих из нее задач Конкурса.</w:t>
      </w:r>
    </w:p>
    <w:p w14:paraId="6443BE85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Оргкомитет формируется учредителем Конкурса в том числе из числа представителей Министерства образования и науки Республики Дагестан, Оператора, представителей образовательных организаций, общественных объединений и учреждений, осуществляющих деятельность в области патриотического воспитания.</w:t>
      </w:r>
    </w:p>
    <w:p w14:paraId="15F0D38B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состав Оргкомитета входят председатель </w:t>
      </w:r>
      <w:bookmarkStart w:id="17" w:name="_Hlk82690253"/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Оргкомитета</w:t>
      </w:r>
      <w:bookmarkEnd w:id="17"/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, заместитель председателя Оргкомитета, секретарь Оргкомитета и иные члены Оргкомитета.</w:t>
      </w:r>
    </w:p>
    <w:p w14:paraId="52F040E1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6.2. Оргкомитет осуществляет следующие функции: </w:t>
      </w:r>
    </w:p>
    <w:p w14:paraId="65F5D938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определяет процедуру проведения Конкурса;</w:t>
      </w:r>
    </w:p>
    <w:p w14:paraId="239B1F40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формирует по согласованию с учредителем Конкурса и утверждает состав жюри регионального этапа Конкурса</w:t>
      </w:r>
      <w:bookmarkStart w:id="18" w:name="_Hlk104799094"/>
      <w:bookmarkEnd w:id="18"/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14:paraId="110A8EEE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hAnsi="Times New Roman" w:cs="Times New Roman"/>
          <w:sz w:val="28"/>
          <w:szCs w:val="28"/>
          <w:lang w:eastAsia="zh-CN"/>
        </w:rPr>
        <w:t>определяет формат, место и время проведения финальных мероприятий Конкурса, а также количество</w:t>
      </w:r>
      <w:r w:rsidRPr="00C97799">
        <w:rPr>
          <w:rFonts w:ascii="Times New Roman" w:hAnsi="Times New Roman" w:cs="Times New Roman"/>
          <w:sz w:val="28"/>
          <w:szCs w:val="28"/>
        </w:rPr>
        <w:t xml:space="preserve"> </w:t>
      </w:r>
      <w:r w:rsidRPr="00C97799">
        <w:rPr>
          <w:rFonts w:ascii="Times New Roman" w:hAnsi="Times New Roman" w:cs="Times New Roman"/>
          <w:sz w:val="28"/>
          <w:szCs w:val="28"/>
          <w:lang w:eastAsia="zh-CN"/>
        </w:rPr>
        <w:t>приглашенных почетных гостей;</w:t>
      </w: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14:paraId="5D19E82C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обеспечивает соблюдение прав участников Конкурса;</w:t>
      </w:r>
    </w:p>
    <w:p w14:paraId="45ECC42A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выполняет иные задачи и функции, связанные с проведением и подготовкой Конкурса, по согласованию с учредителем Конкурса.</w:t>
      </w:r>
    </w:p>
    <w:p w14:paraId="272E537B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hAnsi="Times New Roman" w:cs="Times New Roman"/>
          <w:sz w:val="28"/>
          <w:szCs w:val="28"/>
          <w:lang w:eastAsia="zh-CN"/>
        </w:rPr>
        <w:t>6.3.</w:t>
      </w: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C97799">
        <w:rPr>
          <w:rFonts w:ascii="Times New Roman" w:hAnsi="Times New Roman" w:cs="Times New Roman"/>
          <w:sz w:val="28"/>
          <w:szCs w:val="28"/>
          <w:lang w:eastAsia="zh-CN"/>
        </w:rPr>
        <w:t xml:space="preserve">Оргкомитет </w:t>
      </w: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обязуется не раскрывать третьим лицам и не распространять персональные данные без согласи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я субъектов персональных данных и </w:t>
      </w:r>
      <w:r>
        <w:rPr>
          <w:rFonts w:ascii="Times New Roman" w:hAnsi="Times New Roman" w:cs="Times New Roman"/>
          <w:sz w:val="28"/>
          <w:szCs w:val="28"/>
          <w:lang w:eastAsia="zh-CN"/>
        </w:rPr>
        <w:t>оставляет </w:t>
      </w:r>
      <w:r w:rsidRPr="00C97799">
        <w:rPr>
          <w:rFonts w:ascii="Times New Roman" w:hAnsi="Times New Roman" w:cs="Times New Roman"/>
          <w:sz w:val="28"/>
          <w:szCs w:val="28"/>
          <w:lang w:eastAsia="zh-CN"/>
        </w:rPr>
        <w:t>за собой право использовать конкур</w:t>
      </w:r>
      <w:r>
        <w:rPr>
          <w:rFonts w:ascii="Times New Roman" w:hAnsi="Times New Roman" w:cs="Times New Roman"/>
          <w:sz w:val="28"/>
          <w:szCs w:val="28"/>
          <w:lang w:eastAsia="zh-CN"/>
        </w:rPr>
        <w:t>сные сочинения в некоммерческих целях</w:t>
      </w:r>
      <w:r w:rsidRPr="00C97799">
        <w:rPr>
          <w:rFonts w:ascii="Times New Roman" w:hAnsi="Times New Roman" w:cs="Times New Roman"/>
          <w:sz w:val="28"/>
          <w:szCs w:val="28"/>
          <w:lang w:eastAsia="zh-CN"/>
        </w:rPr>
        <w:t>(в целях рекламы Конкурса, в методических и информационных изданиях, 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по усмотрению Оргкомитета с обязательным указанием авторства работ.</w:t>
      </w:r>
    </w:p>
    <w:p w14:paraId="37454F74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6.4. Решения, принимаемые Оргкомитетом в рамках своей компетенции, обязательны для исполнения участниками, волонтерами, гостями Конкурса, а </w:t>
      </w: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также всеми лицами, задействованными в организационно-подготовительной работе Конкурса.</w:t>
      </w:r>
    </w:p>
    <w:p w14:paraId="7905F0B3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6.5. Основной формой деятельности Оргкомитета является заседание Оргкомитета. Заседания Оргкомитета являются правомочными, если в них принимают участие не менее половины от общего числа членов Оргкомитета. В случае равенства числа голосов решающим является голос председателя Оргкомитета.</w:t>
      </w:r>
    </w:p>
    <w:p w14:paraId="73F001E1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Решения Оргкомитета отражаются в соответствующем протоколе, который подписывается председателем и секретарем Оргкомитета.</w:t>
      </w:r>
    </w:p>
    <w:p w14:paraId="59850282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6.6. При невозможности проведения заседания в очном режиме решение Оргкомитета может быть принято путем проведения заочного голосования.</w:t>
      </w:r>
    </w:p>
    <w:p w14:paraId="5EBE131C" w14:textId="77777777" w:rsidR="00C97799" w:rsidRPr="00C97799" w:rsidRDefault="00C97799" w:rsidP="00C97799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97799">
        <w:rPr>
          <w:rFonts w:ascii="Times New Roman" w:eastAsia="Times New Roman" w:hAnsi="Times New Roman" w:cs="Times New Roman"/>
          <w:sz w:val="28"/>
          <w:szCs w:val="28"/>
          <w:lang w:eastAsia="zh-CN"/>
        </w:rPr>
        <w:t>6.8. Решения Оргкомитета принимаются простым большинством голосов присутствующих на заседании членов Оргкомитета (в случае проведения заседания в очном формате). В случае проведения заочного голосования решения принимаются простым большинством голосов от общего числа членов Оргкомитета, участвующих в голосовании.</w:t>
      </w:r>
    </w:p>
    <w:p w14:paraId="3CF009DD" w14:textId="77777777" w:rsidR="002755DD" w:rsidRDefault="002755DD" w:rsidP="002755DD">
      <w:pPr>
        <w:spacing w:after="0" w:line="276" w:lineRule="auto"/>
        <w:jc w:val="center"/>
        <w:textAlignment w:val="top"/>
        <w:rPr>
          <w:rFonts w:eastAsia="Times New Roman" w:cs="Times New Roman"/>
          <w:b/>
          <w:szCs w:val="28"/>
          <w:lang w:eastAsia="zh-CN"/>
        </w:rPr>
      </w:pPr>
    </w:p>
    <w:p w14:paraId="5FB74451" w14:textId="77777777" w:rsidR="002755DD" w:rsidRDefault="002755DD" w:rsidP="002755DD">
      <w:pPr>
        <w:spacing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755D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VII. Требования к конкурсным сочинениям</w:t>
      </w:r>
    </w:p>
    <w:p w14:paraId="14C4B9E2" w14:textId="77777777" w:rsidR="002755DD" w:rsidRPr="002755DD" w:rsidRDefault="002755DD" w:rsidP="002755DD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5A1BE080" w14:textId="77777777" w:rsidR="002755DD" w:rsidRP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7.1. Все конкурсные сочинения выполняются участниками Конкурса в письменном виде на согласованном учредителем Конкурса и утвержденном Оператором бланке, размещаемом на официальном сайте Конкурса.</w:t>
      </w:r>
    </w:p>
    <w:p w14:paraId="7A8080B0" w14:textId="77777777" w:rsidR="002755DD" w:rsidRP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7.2. Каждый участник Конкурса имеет право представить на Конкурс одно конкурсное сочинение.</w:t>
      </w:r>
    </w:p>
    <w:p w14:paraId="2ED5D93F" w14:textId="7CBA838F" w:rsid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7.3. Участники Конкурса выполняют конкурсное сочинение самостоятельно.</w:t>
      </w:r>
    </w:p>
    <w:p w14:paraId="178123AC" w14:textId="52DC0743" w:rsidR="00C23ACC" w:rsidRPr="00FE14D2" w:rsidRDefault="00C23ACC" w:rsidP="00C23AC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7.4.</w:t>
      </w:r>
      <w:r w:rsidRPr="00FE14D2">
        <w:rPr>
          <w:color w:val="auto"/>
          <w:sz w:val="28"/>
          <w:szCs w:val="28"/>
        </w:rPr>
        <w:t xml:space="preserve"> Конкурсное</w:t>
      </w:r>
      <w:r w:rsidRPr="00FE14D2">
        <w:rPr>
          <w:color w:val="auto"/>
          <w:sz w:val="28"/>
          <w:szCs w:val="28"/>
        </w:rPr>
        <w:t xml:space="preserve"> </w:t>
      </w:r>
      <w:bookmarkStart w:id="19" w:name="_GoBack"/>
      <w:bookmarkEnd w:id="19"/>
      <w:r w:rsidRPr="00FE14D2">
        <w:rPr>
          <w:color w:val="auto"/>
          <w:sz w:val="28"/>
          <w:szCs w:val="28"/>
        </w:rPr>
        <w:t>сочинение направляется со следующими сопроводительными документами:</w:t>
      </w:r>
    </w:p>
    <w:p w14:paraId="50424AA9" w14:textId="77777777" w:rsidR="00C23ACC" w:rsidRPr="00FE14D2" w:rsidRDefault="00C23ACC" w:rsidP="00C23AC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E14D2">
        <w:rPr>
          <w:color w:val="auto"/>
          <w:sz w:val="28"/>
          <w:szCs w:val="28"/>
        </w:rPr>
        <w:t>- сопроводительное письмо из управления (отдела) образования;</w:t>
      </w:r>
    </w:p>
    <w:p w14:paraId="1A3712AF" w14:textId="77777777" w:rsidR="00C23ACC" w:rsidRPr="00FE14D2" w:rsidRDefault="00C23ACC" w:rsidP="00C23ACC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E14D2">
        <w:rPr>
          <w:color w:val="auto"/>
          <w:sz w:val="28"/>
          <w:szCs w:val="28"/>
        </w:rPr>
        <w:t>- заявка на участие в Конкурсе. Все поля в заявке обязательны для заполнения. Заявка может быть заполнена от руки или с использованием технических средств;</w:t>
      </w:r>
    </w:p>
    <w:p w14:paraId="4DD47C85" w14:textId="77777777" w:rsidR="00C23ACC" w:rsidRPr="00FE14D2" w:rsidRDefault="00C23ACC" w:rsidP="00C23AC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E14D2">
        <w:rPr>
          <w:color w:val="auto"/>
          <w:sz w:val="28"/>
          <w:szCs w:val="28"/>
        </w:rPr>
        <w:t>- согласие родителей (законных представителей) участника Конкурса на обработку персональных данных, фото- и видеосъемку несовершеннолетнего, использование фото-, видеоматериала, конкурсного сочинения в некоммерческих целях;</w:t>
      </w:r>
    </w:p>
    <w:p w14:paraId="6BB9D5F4" w14:textId="77777777" w:rsidR="00C23ACC" w:rsidRPr="00FE14D2" w:rsidRDefault="00C23ACC" w:rsidP="00C23AC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E14D2">
        <w:rPr>
          <w:rFonts w:ascii="Times New Roman" w:hAnsi="Times New Roman" w:cs="Times New Roman"/>
          <w:sz w:val="28"/>
          <w:szCs w:val="28"/>
        </w:rPr>
        <w:t xml:space="preserve">- сочинения в сканированном виде (в формате PDF, тип изображения ЧБ, разрешение 600 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 xml:space="preserve">, объемом не более 3 МБ). К отсканированному конкурсному сочинению участника Конкурса прилагается копия, набранная на компьютере и сохраненная в формате </w:t>
      </w:r>
      <w:r w:rsidRPr="00FE14D2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FE14D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 xml:space="preserve"> или .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 xml:space="preserve">. При отсутствии </w:t>
      </w:r>
      <w:r w:rsidRPr="00FE14D2">
        <w:rPr>
          <w:rFonts w:ascii="Times New Roman" w:hAnsi="Times New Roman" w:cs="Times New Roman"/>
          <w:sz w:val="28"/>
          <w:szCs w:val="28"/>
        </w:rPr>
        <w:lastRenderedPageBreak/>
        <w:t>одного из указанных вариантов представления конкурсное сочинение на региональный этап не принимается.</w:t>
      </w:r>
    </w:p>
    <w:p w14:paraId="5351D119" w14:textId="77777777" w:rsidR="00C23ACC" w:rsidRPr="00FE14D2" w:rsidRDefault="00C23ACC" w:rsidP="00C23ACC">
      <w:pPr>
        <w:tabs>
          <w:tab w:val="left" w:pos="361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4D2">
        <w:rPr>
          <w:rFonts w:ascii="Times New Roman" w:hAnsi="Times New Roman" w:cs="Times New Roman"/>
          <w:sz w:val="28"/>
          <w:szCs w:val="28"/>
        </w:rPr>
        <w:t xml:space="preserve">На республиканский этап Конкурса от муниципалитета принимается </w:t>
      </w:r>
      <w:r w:rsidRPr="00FE14D2">
        <w:rPr>
          <w:rFonts w:ascii="Times New Roman" w:hAnsi="Times New Roman" w:cs="Times New Roman"/>
          <w:b/>
          <w:sz w:val="28"/>
          <w:szCs w:val="28"/>
        </w:rPr>
        <w:t>одна</w:t>
      </w:r>
      <w:r w:rsidRPr="00FE14D2">
        <w:rPr>
          <w:rFonts w:ascii="Times New Roman" w:hAnsi="Times New Roman" w:cs="Times New Roman"/>
          <w:sz w:val="28"/>
          <w:szCs w:val="28"/>
        </w:rPr>
        <w:t xml:space="preserve"> работа в каждой возрастной категории, занявшая первую позицию рейтингового списка муниципального этапа Конкурса, официально прошедшая отбор на муниципальном этапе, в сопровождении соответствующего пакета организационно-технической документации. Образцы сопроводительных документов представлены в разделе «Документы» на официальном сайте Конкурса (</w:t>
      </w:r>
      <w:hyperlink r:id="rId6" w:history="1">
        <w:r w:rsidRPr="00FE14D2">
          <w:rPr>
            <w:rStyle w:val="a6"/>
            <w:rFonts w:cs="Times New Roman"/>
            <w:sz w:val="28"/>
            <w:szCs w:val="28"/>
          </w:rPr>
          <w:t>https://memory45.mpgu.su</w:t>
        </w:r>
      </w:hyperlink>
      <w:r w:rsidRPr="00FE14D2">
        <w:rPr>
          <w:rFonts w:ascii="Times New Roman" w:hAnsi="Times New Roman" w:cs="Times New Roman"/>
          <w:sz w:val="28"/>
          <w:szCs w:val="28"/>
        </w:rPr>
        <w:t>). Вся документация по Конкурсу принимается в бумажном варианте и на электрон</w:t>
      </w:r>
      <w:r>
        <w:rPr>
          <w:rFonts w:ascii="Times New Roman" w:hAnsi="Times New Roman" w:cs="Times New Roman"/>
          <w:sz w:val="28"/>
          <w:szCs w:val="28"/>
        </w:rPr>
        <w:t>ном</w:t>
      </w:r>
      <w:r w:rsidRPr="00FE14D2">
        <w:rPr>
          <w:rFonts w:ascii="Times New Roman" w:hAnsi="Times New Roman" w:cs="Times New Roman"/>
          <w:sz w:val="28"/>
          <w:szCs w:val="28"/>
        </w:rPr>
        <w:t xml:space="preserve"> носителе (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 xml:space="preserve">). Сочинение должно быть написано от руки на бланке Конкурса, а также напечатано.  </w:t>
      </w:r>
    </w:p>
    <w:p w14:paraId="1A55F44C" w14:textId="04CF95CF" w:rsidR="00C23ACC" w:rsidRPr="00C23ACC" w:rsidRDefault="00C23ACC" w:rsidP="00C23ACC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23ACC">
        <w:rPr>
          <w:rFonts w:ascii="Times New Roman" w:hAnsi="Times New Roman" w:cs="Times New Roman"/>
          <w:sz w:val="28"/>
          <w:szCs w:val="28"/>
        </w:rPr>
        <w:t>Бланки сопроводительных документов размещены на сайте Конкурса</w:t>
      </w:r>
    </w:p>
    <w:p w14:paraId="4FCCEF12" w14:textId="77777777" w:rsidR="002755DD" w:rsidRP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7.5. Работы участников, не соответствующие тематике Конкурса, а также содержащие оскорбительные высказывания в адрес организаторов, партнеров, других участников Конкурса, любых иных третьих лиц, фальсификацию исторических фактов или высказывания, противоречащие основам общечеловеческих моральных норм, не допускаются к участию на всех этапах Конкурса.</w:t>
      </w:r>
      <w:r w:rsidRPr="002755D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14:paraId="03FC538B" w14:textId="77777777" w:rsidR="002755DD" w:rsidRP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755DD">
        <w:rPr>
          <w:rFonts w:ascii="Times New Roman" w:hAnsi="Times New Roman" w:cs="Times New Roman"/>
          <w:sz w:val="28"/>
          <w:szCs w:val="28"/>
          <w:lang w:eastAsia="zh-CN"/>
        </w:rPr>
        <w:t>Не подлежат оценке жюри Конкурса конкурсные сочинения, подготовленные с нарушением требований к их оформлению или с нарушением сроков представления конкурсных сочинений, установленных учредителем Конкурса.</w:t>
      </w:r>
    </w:p>
    <w:p w14:paraId="021DB259" w14:textId="77777777" w:rsidR="002755DD" w:rsidRPr="002755DD" w:rsidRDefault="002755DD" w:rsidP="002755DD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7.6. Жюри муниципальном, региональном и федеральном этапах Конкурса проверяет конкурсные сочинения на наличие неправомерного использования чужого текста без указания на автора и источник заимствований. В случае выявления высокого процента </w:t>
      </w:r>
      <w:r w:rsidRPr="002755DD">
        <w:rPr>
          <w:rStyle w:val="a7"/>
          <w:rFonts w:ascii="Times New Roman" w:hAnsi="Times New Roman" w:cs="Times New Roman"/>
          <w:sz w:val="28"/>
          <w:szCs w:val="28"/>
        </w:rPr>
        <w:t xml:space="preserve">неправомерных </w:t>
      </w:r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заимствований в конкурсном сочинении (более 25%) участник Конкурса лишается права на дальнейшее участие в Конкурсе и не включается в список финалист</w:t>
      </w:r>
      <w:bookmarkStart w:id="20" w:name="_Hlk116556408"/>
      <w:bookmarkEnd w:id="20"/>
      <w:r w:rsidRPr="002755DD">
        <w:rPr>
          <w:rFonts w:ascii="Times New Roman" w:eastAsia="Times New Roman" w:hAnsi="Times New Roman" w:cs="Times New Roman"/>
          <w:sz w:val="28"/>
          <w:szCs w:val="28"/>
          <w:lang w:eastAsia="zh-CN"/>
        </w:rPr>
        <w:t>ов.</w:t>
      </w:r>
    </w:p>
    <w:p w14:paraId="484FB24F" w14:textId="77777777" w:rsidR="002A55F5" w:rsidRDefault="002A55F5" w:rsidP="002A55F5">
      <w:pPr>
        <w:spacing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34786076" w14:textId="77777777" w:rsidR="00D93054" w:rsidRDefault="00D93054" w:rsidP="001822A4">
      <w:pPr>
        <w:spacing w:after="0" w:line="276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1822A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VIII. Критерии и порядок оценки конкурсных сочинений</w:t>
      </w:r>
    </w:p>
    <w:p w14:paraId="09195E98" w14:textId="77777777" w:rsidR="001822A4" w:rsidRPr="001822A4" w:rsidRDefault="001822A4" w:rsidP="001822A4">
      <w:pPr>
        <w:spacing w:after="0" w:line="276" w:lineRule="auto"/>
        <w:jc w:val="center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2D4EAAE3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8.1. Каждое конкурсное сочинение на школьном, муниципальном, региональном и федеральном этапах Конкурса проверяется и оценивается тремя членами жюри Конкурса.</w:t>
      </w:r>
    </w:p>
    <w:p w14:paraId="3DFE8CBF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8.2. Оценка конкурсных сочинений жюри школьного, муниципального, регионального и федерального этапов Конкурса осуществляется по следующим критериям:</w:t>
      </w:r>
    </w:p>
    <w:p w14:paraId="696A63C2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1) содержание конкурсного сочинения:</w:t>
      </w:r>
    </w:p>
    <w:p w14:paraId="31820AA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соответствие конкурсного сочинения выбранному тематическому направлению;</w:t>
      </w:r>
    </w:p>
    <w:p w14:paraId="64DF8833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формулировка темы конкурсного сочинения (уместность, самостоятельность, оригинальность);</w:t>
      </w:r>
    </w:p>
    <w:p w14:paraId="6E78FD11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соответствие содержания конкурсного сочинения выбранной теме;</w:t>
      </w:r>
    </w:p>
    <w:p w14:paraId="32916EA3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полнота раскрытия темы конкурсного сочинения;</w:t>
      </w:r>
    </w:p>
    <w:p w14:paraId="104E27A1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воплощенность идейного замысла;</w:t>
      </w:r>
    </w:p>
    <w:p w14:paraId="2152F8BF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оригинальность авторского замысла;</w:t>
      </w:r>
    </w:p>
    <w:p w14:paraId="071D8624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корректное использование литературного, исторического, фактического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(в том числе биографического), научного и другого материала;</w:t>
      </w:r>
    </w:p>
    <w:p w14:paraId="12AFC2E3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соответствие содержания конкурсного сочинения выбранному жанру;</w:t>
      </w:r>
    </w:p>
    <w:p w14:paraId="7BD42D9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2) жанровое и языковое своеобразие конкурсного сочинения:</w:t>
      </w:r>
    </w:p>
    <w:p w14:paraId="15E603BA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наличие в конкурсного сочинении признаков выбранного жанра;</w:t>
      </w:r>
    </w:p>
    <w:p w14:paraId="3429B270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цельность, логичность и соразмерность композиции конкурсного сочинения;</w:t>
      </w:r>
    </w:p>
    <w:p w14:paraId="3EAF518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богатство лексики; </w:t>
      </w:r>
    </w:p>
    <w:p w14:paraId="66D8400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разнообразие синтаксических конструкций;</w:t>
      </w:r>
    </w:p>
    <w:p w14:paraId="111E048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точность, ясность и выразительность речи;</w:t>
      </w:r>
    </w:p>
    <w:p w14:paraId="47A12FD2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целесообразность использования языковых средств;</w:t>
      </w:r>
    </w:p>
    <w:p w14:paraId="0DB477A4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стилевое единство;</w:t>
      </w:r>
    </w:p>
    <w:p w14:paraId="5F5E74B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3) грамотность конкурсного сочинения:</w:t>
      </w:r>
    </w:p>
    <w:p w14:paraId="45B07BC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соблюдение орфографических норм русского языка;</w:t>
      </w:r>
    </w:p>
    <w:p w14:paraId="1E895F55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соблюдение пунктуационных норм русского языка;</w:t>
      </w:r>
    </w:p>
    <w:p w14:paraId="171AF1C9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соблюдение грамматических норм русского языка;</w:t>
      </w:r>
    </w:p>
    <w:p w14:paraId="7FBA5E71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соблюдение речевых норм русского языка.</w:t>
      </w:r>
    </w:p>
    <w:p w14:paraId="2BC61E9F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На федеральном этапе Конкурса жюри федерального этапа Конкурса дополнительно оценивает конкурсные сочинения по критерию «Общее читательское восприятие текста конкурсного сочинения» и аргументированно рекомендует лучшие работы для награждения, в том числе в указанных в пункте 9.9 настоящего Положения номинациях Конкурса.</w:t>
      </w:r>
    </w:p>
    <w:p w14:paraId="6A91801E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8.3. Оценка по каждому показателю выставляется по шкале 0–3 балла.</w:t>
      </w:r>
    </w:p>
    <w:p w14:paraId="6AECEE3D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14:paraId="1E7C9738" w14:textId="77777777" w:rsidR="00D93054" w:rsidRPr="001822A4" w:rsidRDefault="00D93054" w:rsidP="001822A4">
      <w:pPr>
        <w:spacing w:after="0" w:line="276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IX. Определение победителей и подведение итогов Конкурса</w:t>
      </w:r>
    </w:p>
    <w:p w14:paraId="2CC1F8F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9.1. Победители муниципального и регионального этапов Конкурса в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Республике Дагестан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определяются на основании результатов оценки конкурсных сочинений жюри соответственно муниципального и регионального этапов Конкурса по каждой категории участников Конкурса,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указанной в пункте 3.2 настоящего Положения. Результаты оценки оформляются в виде рейтинговых списков.</w:t>
      </w:r>
    </w:p>
    <w:p w14:paraId="2878E95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Субъекты Российской Федерации оставляют за собой право на определение и награждение победителей и призеров регионального этап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Конкурса.</w:t>
      </w:r>
    </w:p>
    <w:p w14:paraId="419D28CB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 Все участники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регионального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этапа Конкурса являются финалистами Конкурса.</w:t>
      </w:r>
    </w:p>
    <w:p w14:paraId="4532BA54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9.4. Определение абсолютных победителей и призеров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регионального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этапа Конкурса осуществляется на основании оценки конкурсных сочинений членами жюри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регионального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этапа Конкурса и оформляется в виде рейтингового списка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регионального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этапа Конкурса. Рейтинговые списки </w:t>
      </w:r>
      <w:proofErr w:type="gramStart"/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регионального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этапа</w:t>
      </w:r>
      <w:proofErr w:type="gramEnd"/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Конкурса формируются автоматически с учетом категорий участников Конкурса.</w:t>
      </w:r>
    </w:p>
    <w:p w14:paraId="46230667" w14:textId="50F5486F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9.5. </w:t>
      </w:r>
      <w:r w:rsidR="006675A5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Работы четырех а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бсолютны</w:t>
      </w:r>
      <w:r w:rsidR="006675A5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х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C7568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победителей регионального</w:t>
      </w:r>
      <w:r w:rsidR="006675A5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B9537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этапа </w:t>
      </w:r>
      <w:r w:rsidR="006675A5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Конкурса</w:t>
      </w:r>
      <w:proofErr w:type="gramEnd"/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675A5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направляются на федеральный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822A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Конкурса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набравшие наибольшее количество баллов по результатам оценки жюри 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регионального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этапа Конкурса конкурсных сочинений – один финалист по каждой категории участников Конкурса, указанных в пункте 3.2 настоящего Положения.</w:t>
      </w:r>
    </w:p>
    <w:p w14:paraId="48B967BF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 Списки абсолютных победителей </w:t>
      </w:r>
      <w:r w:rsidR="00DE0A89">
        <w:rPr>
          <w:rFonts w:ascii="Times New Roman" w:eastAsia="Times New Roman" w:hAnsi="Times New Roman" w:cs="Times New Roman"/>
          <w:sz w:val="28"/>
          <w:szCs w:val="28"/>
          <w:lang w:eastAsia="zh-CN"/>
        </w:rPr>
        <w:t>и призеров Конкурса размещаются 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официальном сайте 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Минобрнауки РД и </w:t>
      </w:r>
      <w:r w:rsidR="00DE0A89">
        <w:rPr>
          <w:rFonts w:ascii="Times New Roman" w:eastAsia="Times New Roman" w:hAnsi="Times New Roman" w:cs="Times New Roman"/>
          <w:sz w:val="28"/>
          <w:szCs w:val="28"/>
          <w:lang w:eastAsia="zh-CN"/>
        </w:rPr>
        <w:t>Оператора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0BCDEB6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9.8. </w:t>
      </w:r>
      <w:bookmarkStart w:id="21" w:name="_Hlk104813846"/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Педагогические работники, осуществлявшие подготовку участников Конкурса (далее – педагоги-наставники</w:t>
      </w:r>
      <w:bookmarkEnd w:id="21"/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), ставших финалистами, награждаются благодарственными письмами Оператора за воспитание патриотизма у подрастающего поколения и сохранение исторической памяти среди обучающихся образовательных организаций, а также за помощь в подготовке к Конкурсу.</w:t>
      </w:r>
    </w:p>
    <w:p w14:paraId="75CD4A53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9.9. На 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региональном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этапе Конкурса в соответствии с решением жюри 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регионального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этапа Конкурса возможно дополнительное награждение финалистов по следующим номинациям:</w:t>
      </w:r>
    </w:p>
    <w:p w14:paraId="5FA945EA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представленный опыт работы с архивными материалами проекта «Без срока давности»;</w:t>
      </w:r>
    </w:p>
    <w:p w14:paraId="7BEC1445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использование писем времен Великой Отечественной войны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1941–1945 годов, свидетельствующих о военных преступлениях нацистов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и их пособников против мирных советских граждан;</w:t>
      </w:r>
    </w:p>
    <w:p w14:paraId="2AD29B58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гражданскую активность и поддержку мероприятий проекта «Без срока давности»;</w:t>
      </w:r>
    </w:p>
    <w:p w14:paraId="6C9E579B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за участие в деятельности поисковых отрядов;</w:t>
      </w:r>
    </w:p>
    <w:p w14:paraId="1193D0F2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 осуществление деятельности по сохранению «мест памяти» геноцида советского народа в годы Великой Отечественной войны 1941–1945 годов; </w:t>
      </w:r>
    </w:p>
    <w:p w14:paraId="6EC37C4C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за умение сравнивать исторические события, явления, процессы на различных исторических этапах нашей страны;</w:t>
      </w:r>
    </w:p>
    <w:p w14:paraId="5C846C24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за оригинальность сюжета конкурсного сочинения, </w:t>
      </w:r>
      <w:r w:rsidRPr="001822A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за богатство и выразительность русского языка;</w:t>
      </w:r>
    </w:p>
    <w:p w14:paraId="5F3576B8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за проявленные знания истории России;</w:t>
      </w:r>
    </w:p>
    <w:p w14:paraId="2118624A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за уважение и внимание к миссии педагога.</w:t>
      </w:r>
    </w:p>
    <w:p w14:paraId="3F7F6482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9.10. По итогам Конкурса издается сборник конкурсных сочинений абсолютных победителей, призеров и победителей в номинациях Конкурса</w:t>
      </w:r>
      <w:r w:rsidRPr="001822A4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с указанием их педагогов-наставников. Электронн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ый вариант сборника размещается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официальном сайте Конкурса.</w:t>
      </w:r>
    </w:p>
    <w:p w14:paraId="153FAED7" w14:textId="77777777" w:rsidR="00D93054" w:rsidRPr="001822A4" w:rsidRDefault="00D93054" w:rsidP="001822A4">
      <w:pPr>
        <w:spacing w:after="0" w:line="276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9.11. Абсолютные победители, призеры, победители в номинациях Конкурса награждаются дипломами учредителя Конкурса, а их педагоги-наставники – благодарственными письмами</w:t>
      </w:r>
      <w:r w:rsidRPr="001822A4">
        <w:rPr>
          <w:rFonts w:ascii="Times New Roman" w:hAnsi="Times New Roman" w:cs="Times New Roman"/>
          <w:sz w:val="28"/>
          <w:szCs w:val="28"/>
        </w:rPr>
        <w:t xml:space="preserve">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учредителя Конкурса. Оргкомитет вправе установить для абсолютных победителей, призеров, по</w:t>
      </w:r>
      <w:r w:rsidR="001822A4"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бедителей в номинациях Конкурса </w:t>
      </w: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 их педагогов-наставников дополнительные формы поощрения. </w:t>
      </w:r>
    </w:p>
    <w:p w14:paraId="287EB1CE" w14:textId="71ED14A9" w:rsidR="00E8124A" w:rsidRPr="00103F07" w:rsidRDefault="00D93054" w:rsidP="00103F07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822A4">
        <w:rPr>
          <w:rFonts w:ascii="Times New Roman" w:eastAsia="Times New Roman" w:hAnsi="Times New Roman" w:cs="Times New Roman"/>
          <w:sz w:val="28"/>
          <w:szCs w:val="28"/>
          <w:lang w:eastAsia="zh-CN"/>
        </w:rPr>
        <w:t>Награждение абсолютных победителей, призеров, победителей в номинациях Конкурса и их педагогов-наставников проводится учредителем Конкурса на торжественной церемонии в г. Москве</w:t>
      </w:r>
    </w:p>
    <w:p w14:paraId="763D564F" w14:textId="77777777" w:rsidR="00817887" w:rsidRDefault="00817887" w:rsidP="00103F07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14:paraId="6835DAFA" w14:textId="46D1E833" w:rsidR="00817887" w:rsidRDefault="00817887" w:rsidP="00817887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9.12.</w:t>
      </w:r>
      <w:r w:rsidRPr="00817887">
        <w:rPr>
          <w:sz w:val="28"/>
          <w:szCs w:val="28"/>
        </w:rPr>
        <w:t xml:space="preserve"> </w:t>
      </w:r>
      <w:r>
        <w:rPr>
          <w:sz w:val="28"/>
          <w:szCs w:val="28"/>
        </w:rPr>
        <w:t>Проезд победителя федерального этапа Конкурса в г. Москву на награждение осуществляется за счет бюджета муниципального образования.</w:t>
      </w:r>
    </w:p>
    <w:p w14:paraId="2C6D705E" w14:textId="59AE7374" w:rsidR="00103F07" w:rsidRPr="00FE14D2" w:rsidRDefault="00103F07" w:rsidP="00103F07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FE14D2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817887">
        <w:rPr>
          <w:sz w:val="28"/>
          <w:szCs w:val="28"/>
        </w:rPr>
        <w:t>3</w:t>
      </w:r>
      <w:r w:rsidRPr="00FE14D2">
        <w:rPr>
          <w:sz w:val="28"/>
          <w:szCs w:val="28"/>
        </w:rPr>
        <w:t xml:space="preserve">. Прием заявок и конкурсных сочинений на региональный этап осуществляет Центр развития общего образования ДИРО (кабинет №215) до </w:t>
      </w:r>
    </w:p>
    <w:p w14:paraId="7D7C8B3B" w14:textId="6A85D875" w:rsidR="00103F07" w:rsidRPr="00FE14D2" w:rsidRDefault="00BA3AB4" w:rsidP="00103F07">
      <w:pPr>
        <w:pStyle w:val="Default"/>
        <w:spacing w:line="276" w:lineRule="auto"/>
        <w:jc w:val="both"/>
        <w:rPr>
          <w:sz w:val="28"/>
          <w:szCs w:val="28"/>
        </w:rPr>
      </w:pPr>
      <w:r w:rsidRPr="00BA3AB4">
        <w:rPr>
          <w:bCs/>
          <w:sz w:val="28"/>
          <w:szCs w:val="28"/>
        </w:rPr>
        <w:t>17</w:t>
      </w:r>
      <w:r w:rsidR="00103F07" w:rsidRPr="00BA3AB4">
        <w:rPr>
          <w:bCs/>
          <w:sz w:val="28"/>
          <w:szCs w:val="28"/>
        </w:rPr>
        <w:t xml:space="preserve"> февраля 2023 года включительно</w:t>
      </w:r>
      <w:r w:rsidR="00103F07" w:rsidRPr="00FE14D2">
        <w:rPr>
          <w:sz w:val="28"/>
          <w:szCs w:val="28"/>
        </w:rPr>
        <w:t xml:space="preserve">, контактное лицо: старший методист ЦРОО ДИРО </w:t>
      </w:r>
      <w:proofErr w:type="spellStart"/>
      <w:r w:rsidR="00103F07" w:rsidRPr="00FE14D2">
        <w:rPr>
          <w:sz w:val="28"/>
          <w:szCs w:val="28"/>
        </w:rPr>
        <w:t>Гаджимурадова</w:t>
      </w:r>
      <w:proofErr w:type="spellEnd"/>
      <w:r w:rsidR="00103F07" w:rsidRPr="00FE14D2">
        <w:rPr>
          <w:sz w:val="28"/>
          <w:szCs w:val="28"/>
        </w:rPr>
        <w:t xml:space="preserve"> Заира </w:t>
      </w:r>
      <w:proofErr w:type="spellStart"/>
      <w:r w:rsidR="00103F07" w:rsidRPr="00FE14D2">
        <w:rPr>
          <w:sz w:val="28"/>
          <w:szCs w:val="28"/>
        </w:rPr>
        <w:t>Асретовна</w:t>
      </w:r>
      <w:proofErr w:type="spellEnd"/>
      <w:r w:rsidR="00103F07" w:rsidRPr="00FE14D2">
        <w:rPr>
          <w:sz w:val="28"/>
          <w:szCs w:val="28"/>
        </w:rPr>
        <w:t>.</w:t>
      </w:r>
    </w:p>
    <w:p w14:paraId="2DF64DE8" w14:textId="77777777" w:rsidR="00103F07" w:rsidRPr="00FE14D2" w:rsidRDefault="00103F07" w:rsidP="00103F07">
      <w:pPr>
        <w:tabs>
          <w:tab w:val="left" w:pos="361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E14D2">
        <w:rPr>
          <w:rFonts w:ascii="Times New Roman" w:hAnsi="Times New Roman" w:cs="Times New Roman"/>
          <w:sz w:val="28"/>
          <w:szCs w:val="28"/>
        </w:rPr>
        <w:t xml:space="preserve">Адрес: г. Махачкала, ул. Генерала 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E14D2">
        <w:rPr>
          <w:rFonts w:ascii="Times New Roman" w:hAnsi="Times New Roman" w:cs="Times New Roman"/>
          <w:sz w:val="28"/>
          <w:szCs w:val="28"/>
        </w:rPr>
        <w:t>Казбекова</w:t>
      </w:r>
      <w:proofErr w:type="spellEnd"/>
      <w:r w:rsidRPr="00FE14D2">
        <w:rPr>
          <w:rFonts w:ascii="Times New Roman" w:hAnsi="Times New Roman" w:cs="Times New Roman"/>
          <w:sz w:val="28"/>
          <w:szCs w:val="28"/>
        </w:rPr>
        <w:t>), д.159.</w:t>
      </w:r>
    </w:p>
    <w:p w14:paraId="5D179C10" w14:textId="77777777" w:rsidR="00103F07" w:rsidRPr="00FE14D2" w:rsidRDefault="00103F07" w:rsidP="00103F07">
      <w:pPr>
        <w:tabs>
          <w:tab w:val="left" w:pos="361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FE14D2">
        <w:rPr>
          <w:rFonts w:ascii="Times New Roman" w:hAnsi="Times New Roman" w:cs="Times New Roman"/>
          <w:sz w:val="28"/>
          <w:szCs w:val="28"/>
        </w:rPr>
        <w:t> Организационно-техническое и информационное сопровождение Конкурса (заявка, сопроводительный лист, протокол оценки, рейтинговая таблица, соглашение и т.д.) можно найти и скачать на официальном сайте Конкурса.</w:t>
      </w:r>
    </w:p>
    <w:p w14:paraId="6DCB0965" w14:textId="77777777" w:rsidR="00103F07" w:rsidRPr="00FE14D2" w:rsidRDefault="00103F07" w:rsidP="00103F07">
      <w:pPr>
        <w:tabs>
          <w:tab w:val="left" w:pos="3615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14:paraId="21346400" w14:textId="77777777" w:rsidR="00103F07" w:rsidRPr="00FE14D2" w:rsidRDefault="00103F07" w:rsidP="00103F07">
      <w:pPr>
        <w:rPr>
          <w:rFonts w:ascii="Times New Roman" w:hAnsi="Times New Roman" w:cs="Times New Roman"/>
          <w:sz w:val="28"/>
          <w:szCs w:val="28"/>
        </w:rPr>
      </w:pPr>
    </w:p>
    <w:p w14:paraId="5753F3FD" w14:textId="77777777" w:rsidR="00906394" w:rsidRPr="00906394" w:rsidRDefault="00906394" w:rsidP="00906394">
      <w:pPr>
        <w:spacing w:after="0" w:line="276" w:lineRule="auto"/>
        <w:ind w:firstLine="709"/>
        <w:textAlignment w:val="top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AC4158A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5F7B26CC" w14:textId="77777777" w:rsidR="00906394" w:rsidRPr="00906394" w:rsidRDefault="00906394" w:rsidP="00906394">
      <w:pPr>
        <w:spacing w:after="0" w:line="276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14:paraId="128C4DE2" w14:textId="77777777" w:rsidR="002D6BA0" w:rsidRPr="006A61C9" w:rsidRDefault="002D6BA0" w:rsidP="00A37A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D6BA0" w:rsidRPr="006A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54633"/>
    <w:multiLevelType w:val="hybridMultilevel"/>
    <w:tmpl w:val="AB3A6998"/>
    <w:lvl w:ilvl="0" w:tplc="3D880B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FE5"/>
    <w:rsid w:val="00047295"/>
    <w:rsid w:val="00103F07"/>
    <w:rsid w:val="00143D2D"/>
    <w:rsid w:val="001822A4"/>
    <w:rsid w:val="00227EE3"/>
    <w:rsid w:val="002459F4"/>
    <w:rsid w:val="002755DD"/>
    <w:rsid w:val="002A55F5"/>
    <w:rsid w:val="002B4F6A"/>
    <w:rsid w:val="002D6BA0"/>
    <w:rsid w:val="00427C5B"/>
    <w:rsid w:val="005B5581"/>
    <w:rsid w:val="006675A5"/>
    <w:rsid w:val="006A61C9"/>
    <w:rsid w:val="007B7591"/>
    <w:rsid w:val="007C7568"/>
    <w:rsid w:val="00817887"/>
    <w:rsid w:val="00817DCA"/>
    <w:rsid w:val="00877611"/>
    <w:rsid w:val="00906394"/>
    <w:rsid w:val="00A37A36"/>
    <w:rsid w:val="00A769A2"/>
    <w:rsid w:val="00B2147E"/>
    <w:rsid w:val="00B95374"/>
    <w:rsid w:val="00BA3AB4"/>
    <w:rsid w:val="00BD4976"/>
    <w:rsid w:val="00C23ACC"/>
    <w:rsid w:val="00C97799"/>
    <w:rsid w:val="00CC690D"/>
    <w:rsid w:val="00D44913"/>
    <w:rsid w:val="00D93054"/>
    <w:rsid w:val="00DD76AD"/>
    <w:rsid w:val="00DE0A89"/>
    <w:rsid w:val="00E341AC"/>
    <w:rsid w:val="00E8124A"/>
    <w:rsid w:val="00F902BD"/>
    <w:rsid w:val="00FD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02B64"/>
  <w15:chartTrackingRefBased/>
  <w15:docId w15:val="{F86A48D5-7268-4217-A0C7-0532CB48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1C9"/>
    <w:pPr>
      <w:ind w:left="720"/>
      <w:contextualSpacing/>
    </w:pPr>
  </w:style>
  <w:style w:type="character" w:customStyle="1" w:styleId="a4">
    <w:name w:val="Без интервала Знак"/>
    <w:link w:val="a5"/>
    <w:uiPriority w:val="99"/>
    <w:locked/>
    <w:rsid w:val="00877611"/>
  </w:style>
  <w:style w:type="paragraph" w:styleId="a5">
    <w:name w:val="No Spacing"/>
    <w:link w:val="a4"/>
    <w:uiPriority w:val="99"/>
    <w:qFormat/>
    <w:rsid w:val="00877611"/>
    <w:pPr>
      <w:spacing w:after="0" w:line="240" w:lineRule="auto"/>
    </w:pPr>
  </w:style>
  <w:style w:type="paragraph" w:customStyle="1" w:styleId="Default">
    <w:name w:val="Default"/>
    <w:rsid w:val="007B75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uiPriority w:val="99"/>
    <w:unhideWhenUsed/>
    <w:rsid w:val="007B7591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qFormat/>
    <w:rsid w:val="002755DD"/>
    <w:rPr>
      <w:sz w:val="16"/>
      <w:szCs w:val="16"/>
    </w:rPr>
  </w:style>
  <w:style w:type="character" w:customStyle="1" w:styleId="a8">
    <w:name w:val="Тема примечания Знак"/>
    <w:basedOn w:val="a0"/>
    <w:uiPriority w:val="99"/>
    <w:semiHidden/>
    <w:qFormat/>
    <w:rsid w:val="00D93054"/>
    <w:rPr>
      <w:rFonts w:ascii="Times New Roman" w:eastAsia="Calibri" w:hAnsi="Times New Roman" w:cs="Calibri"/>
      <w:b/>
      <w:bCs/>
      <w:color w:val="000000"/>
      <w:position w:val="0"/>
      <w:sz w:val="20"/>
      <w:szCs w:val="20"/>
      <w:vertAlign w:val="subscrip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4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mory45.mpgu.s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3067</Words>
  <Characters>17487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</dc:creator>
  <cp:keywords/>
  <dc:description/>
  <cp:lastModifiedBy>ЦРОО-115</cp:lastModifiedBy>
  <cp:revision>29</cp:revision>
  <dcterms:created xsi:type="dcterms:W3CDTF">2023-01-23T08:50:00Z</dcterms:created>
  <dcterms:modified xsi:type="dcterms:W3CDTF">2023-01-24T10:57:00Z</dcterms:modified>
</cp:coreProperties>
</file>