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8A8" w:rsidRDefault="00A05B5A" w:rsidP="00A05B5A">
      <w:pPr>
        <w:pStyle w:val="a4"/>
        <w:spacing w:before="72" w:line="322" w:lineRule="exact"/>
      </w:pPr>
      <w:r>
        <w:rPr>
          <w:spacing w:val="-2"/>
        </w:rPr>
        <w:t>Рекомендации</w:t>
      </w:r>
    </w:p>
    <w:p w:rsidR="00ED38A8" w:rsidRDefault="00A05B5A" w:rsidP="00A05B5A">
      <w:pPr>
        <w:pStyle w:val="a4"/>
        <w:ind w:right="582"/>
      </w:pPr>
      <w:r>
        <w:t>для</w:t>
      </w:r>
      <w:r>
        <w:rPr>
          <w:spacing w:val="-11"/>
        </w:rPr>
        <w:t xml:space="preserve"> </w:t>
      </w:r>
      <w:r>
        <w:t>руководителей</w:t>
      </w:r>
      <w:r>
        <w:rPr>
          <w:spacing w:val="-11"/>
        </w:rPr>
        <w:t xml:space="preserve"> </w:t>
      </w:r>
      <w:r>
        <w:t>общеобразовательных</w:t>
      </w:r>
      <w:r>
        <w:rPr>
          <w:spacing w:val="-9"/>
        </w:rPr>
        <w:t xml:space="preserve"> </w:t>
      </w:r>
      <w:r>
        <w:t xml:space="preserve">организаций                                         МР« </w:t>
      </w:r>
      <w:proofErr w:type="spellStart"/>
      <w:r>
        <w:t>Ахтынский</w:t>
      </w:r>
      <w:proofErr w:type="spellEnd"/>
      <w:r>
        <w:t xml:space="preserve"> район»</w:t>
      </w:r>
      <w:r>
        <w:rPr>
          <w:spacing w:val="-11"/>
        </w:rPr>
        <w:t xml:space="preserve"> </w:t>
      </w:r>
      <w:r>
        <w:t xml:space="preserve">по повышению квалификации </w:t>
      </w:r>
      <w:bookmarkStart w:id="0" w:name="_GoBack"/>
      <w:bookmarkEnd w:id="0"/>
      <w:r>
        <w:t>педагогических кадров</w:t>
      </w:r>
    </w:p>
    <w:p w:rsidR="00ED38A8" w:rsidRDefault="00A05B5A">
      <w:pPr>
        <w:pStyle w:val="a3"/>
        <w:spacing w:before="119"/>
        <w:ind w:right="106" w:firstLine="706"/>
      </w:pPr>
      <w:r>
        <w:t>В национальном проекте «Образование», разработанном по Указу Президента Российской Федерации Путина В.В. от 7 мая 2018 № 204, определены основные цели данного проекта: обеспечение глобальной конкурентоспособности российского образования, вхождение РФ в чис</w:t>
      </w:r>
      <w:r>
        <w:t>ло десяти ведущих стран мира по качеству общего образования и воспитание гармонично развитой и социально ответственной личности на основе духовно-нравственных ценностей народов РФ, исторических и национальн</w:t>
      </w:r>
      <w:proofErr w:type="gramStart"/>
      <w:r>
        <w:t>о-</w:t>
      </w:r>
      <w:proofErr w:type="gramEnd"/>
      <w:r>
        <w:t xml:space="preserve"> культурных традиций.</w:t>
      </w:r>
    </w:p>
    <w:p w:rsidR="00ED38A8" w:rsidRDefault="00A05B5A">
      <w:pPr>
        <w:pStyle w:val="a3"/>
        <w:spacing w:before="123"/>
        <w:ind w:right="111"/>
      </w:pPr>
      <w:r>
        <w:t>Настоящие рекомендации пре</w:t>
      </w:r>
      <w:r>
        <w:t xml:space="preserve">дназначены для руководителей общеобразовательных организаций МР « </w:t>
      </w:r>
      <w:proofErr w:type="spellStart"/>
      <w:r>
        <w:t>Ахтынский</w:t>
      </w:r>
      <w:proofErr w:type="spellEnd"/>
      <w:r>
        <w:t xml:space="preserve"> район» </w:t>
      </w:r>
      <w:r>
        <w:t xml:space="preserve">и представляют собой алгоритм действий при организации работы по повышению квалификации педагогических работников и направлены на развитие кадрового потенциала учреждений сферы </w:t>
      </w:r>
      <w:r>
        <w:t>образования.</w:t>
      </w:r>
    </w:p>
    <w:p w:rsidR="00ED38A8" w:rsidRDefault="00A05B5A">
      <w:pPr>
        <w:pStyle w:val="a3"/>
        <w:spacing w:before="119" w:line="242" w:lineRule="auto"/>
        <w:ind w:right="114"/>
      </w:pPr>
      <w:r>
        <w:t>Рекомендуется следующий алгоритм работы по повышению квалификации учителей.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</w:tabs>
        <w:spacing w:before="118"/>
        <w:ind w:right="111" w:firstLine="710"/>
        <w:jc w:val="both"/>
        <w:rPr>
          <w:sz w:val="28"/>
        </w:rPr>
      </w:pPr>
      <w:r>
        <w:rPr>
          <w:sz w:val="28"/>
        </w:rPr>
        <w:t>Выбор программы повышения квалификации для конкретного педагога начинается с выявления «проблемных полей» в его деятельности на основе следующих групп показателей: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3"/>
        <w:ind w:right="107" w:firstLine="710"/>
        <w:rPr>
          <w:sz w:val="28"/>
        </w:rPr>
      </w:pPr>
      <w:proofErr w:type="gramStart"/>
      <w:r>
        <w:rPr>
          <w:sz w:val="28"/>
        </w:rPr>
        <w:t>дан</w:t>
      </w:r>
      <w:r>
        <w:rPr>
          <w:sz w:val="28"/>
        </w:rPr>
        <w:t>ные об уровне подготовки обучающихся, позволяющие выявить имеющиеся у них затруднения: результаты государственной итоговой аттестации (ОГЭ, ЕГЭ), результаты всероссийских проверочных работ, результаты международных исследований качества образования, резуль</w:t>
      </w:r>
      <w:r>
        <w:rPr>
          <w:sz w:val="28"/>
        </w:rPr>
        <w:t>таты национальных исследований качества образования, результаты федеральных, региональных и муниципальных мониторинговых исследований;</w:t>
      </w:r>
      <w:proofErr w:type="gramEnd"/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1"/>
        <w:ind w:right="109" w:firstLine="710"/>
        <w:rPr>
          <w:sz w:val="28"/>
        </w:rPr>
      </w:pPr>
      <w:proofErr w:type="gramStart"/>
      <w:r>
        <w:rPr>
          <w:sz w:val="28"/>
        </w:rPr>
        <w:t>данные о корпоративных профессиональных дефицитах педагогов,</w:t>
      </w:r>
      <w:r>
        <w:rPr>
          <w:spacing w:val="40"/>
          <w:sz w:val="28"/>
        </w:rPr>
        <w:t xml:space="preserve"> </w:t>
      </w:r>
      <w:r>
        <w:rPr>
          <w:sz w:val="28"/>
        </w:rPr>
        <w:t>то есть академические и методические трудности, выявляемые у</w:t>
      </w:r>
      <w:r>
        <w:rPr>
          <w:sz w:val="28"/>
        </w:rPr>
        <w:t xml:space="preserve"> педагогических работников данной предметной области, результаты обсуждения проблемных полей на предметных клубах, в профессиональных сообществах, типовые затруднения педагогов, выявленные при работе аттестационных комиссий;</w:t>
      </w:r>
      <w:proofErr w:type="gramEnd"/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ind w:right="109" w:firstLine="710"/>
        <w:rPr>
          <w:sz w:val="28"/>
        </w:rPr>
      </w:pPr>
      <w:r>
        <w:rPr>
          <w:sz w:val="28"/>
        </w:rPr>
        <w:t>данные о персональных профессио</w:t>
      </w:r>
      <w:r>
        <w:rPr>
          <w:sz w:val="28"/>
        </w:rPr>
        <w:t xml:space="preserve">нальных дефицитах педагогов: результаты предметной и методической оценки компетенций учителей (тестирование по материалам ЕФОМ, анализ учебной документации, посещение уроков и т.п.), затруднения, выявленные в процессе работы экспертных групп по аттестации </w:t>
      </w:r>
      <w:r>
        <w:rPr>
          <w:sz w:val="28"/>
        </w:rPr>
        <w:t>педагога.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</w:tabs>
        <w:spacing w:before="114"/>
        <w:ind w:left="1113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10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9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-8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учетом: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3" w:line="342" w:lineRule="exact"/>
        <w:ind w:left="1113"/>
        <w:rPr>
          <w:sz w:val="28"/>
        </w:rPr>
      </w:pPr>
      <w:r>
        <w:rPr>
          <w:spacing w:val="-2"/>
          <w:sz w:val="28"/>
        </w:rPr>
        <w:t>наименования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программы;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line="342" w:lineRule="exact"/>
        <w:ind w:left="1113"/>
        <w:rPr>
          <w:sz w:val="28"/>
        </w:rPr>
      </w:pPr>
      <w:r>
        <w:rPr>
          <w:sz w:val="28"/>
        </w:rPr>
        <w:t>цели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планируемых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результатов;</w:t>
      </w:r>
    </w:p>
    <w:p w:rsidR="00ED38A8" w:rsidRDefault="00ED38A8">
      <w:pPr>
        <w:spacing w:line="342" w:lineRule="exact"/>
        <w:jc w:val="both"/>
        <w:rPr>
          <w:sz w:val="28"/>
        </w:rPr>
        <w:sectPr w:rsidR="00ED38A8">
          <w:type w:val="continuous"/>
          <w:pgSz w:w="11910" w:h="16840"/>
          <w:pgMar w:top="1160" w:right="740" w:bottom="280" w:left="1580" w:header="720" w:footer="720" w:gutter="0"/>
          <w:cols w:space="720"/>
        </w:sectPr>
      </w:pPr>
    </w:p>
    <w:p w:rsidR="00ED38A8" w:rsidRDefault="00A05B5A">
      <w:pPr>
        <w:pStyle w:val="a5"/>
        <w:numPr>
          <w:ilvl w:val="0"/>
          <w:numId w:val="1"/>
        </w:numPr>
        <w:tabs>
          <w:tab w:val="left" w:pos="1186"/>
        </w:tabs>
        <w:spacing w:before="76"/>
        <w:ind w:right="110" w:firstLine="710"/>
        <w:rPr>
          <w:sz w:val="28"/>
        </w:rPr>
      </w:pPr>
      <w:r>
        <w:rPr>
          <w:sz w:val="28"/>
        </w:rPr>
        <w:lastRenderedPageBreak/>
        <w:t>длительности обучения (количества часов, необходимых для качественного усвоения учебного материала);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2"/>
        <w:ind w:left="1113"/>
        <w:rPr>
          <w:sz w:val="28"/>
        </w:rPr>
      </w:pPr>
      <w:r>
        <w:rPr>
          <w:sz w:val="28"/>
        </w:rPr>
        <w:t>формы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сроков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обучения.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</w:tabs>
        <w:spacing w:before="114"/>
        <w:ind w:right="106" w:firstLine="710"/>
        <w:jc w:val="both"/>
        <w:rPr>
          <w:sz w:val="28"/>
        </w:rPr>
      </w:pPr>
      <w:r>
        <w:rPr>
          <w:sz w:val="28"/>
        </w:rPr>
        <w:t>Выбор организации, предоставляющей образовательные услуги в сфере дополнительного профессионального образования. При выборе организации рекомендуется обращать внимание на следующие показатели: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4" w:line="342" w:lineRule="exact"/>
        <w:ind w:left="1113"/>
        <w:rPr>
          <w:sz w:val="28"/>
        </w:rPr>
      </w:pPr>
      <w:r>
        <w:rPr>
          <w:sz w:val="28"/>
        </w:rPr>
        <w:t>наличие</w:t>
      </w:r>
      <w:r>
        <w:rPr>
          <w:spacing w:val="-9"/>
          <w:sz w:val="28"/>
        </w:rPr>
        <w:t xml:space="preserve"> </w:t>
      </w:r>
      <w:r>
        <w:rPr>
          <w:sz w:val="28"/>
        </w:rPr>
        <w:t>лицензии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квалификации;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ind w:right="118" w:firstLine="710"/>
        <w:rPr>
          <w:sz w:val="28"/>
        </w:rPr>
      </w:pPr>
      <w:r>
        <w:rPr>
          <w:sz w:val="28"/>
        </w:rPr>
        <w:t xml:space="preserve">опыт работе на рынке дополнительного профессионального </w:t>
      </w:r>
      <w:r>
        <w:rPr>
          <w:spacing w:val="-2"/>
          <w:sz w:val="28"/>
        </w:rPr>
        <w:t>образования;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7" w:line="235" w:lineRule="auto"/>
        <w:ind w:right="109" w:firstLine="710"/>
        <w:rPr>
          <w:sz w:val="28"/>
        </w:rPr>
      </w:pPr>
      <w:r>
        <w:rPr>
          <w:sz w:val="28"/>
        </w:rPr>
        <w:t>владение информацией о состоянии сферы образования региона, имеющихся проблемах и перспективах ее развития;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spacing w:before="5" w:line="342" w:lineRule="exact"/>
        <w:ind w:left="1113"/>
        <w:rPr>
          <w:sz w:val="28"/>
        </w:rPr>
      </w:pPr>
      <w:r>
        <w:rPr>
          <w:spacing w:val="-2"/>
          <w:sz w:val="28"/>
        </w:rPr>
        <w:t>квалификация</w:t>
      </w:r>
      <w:r>
        <w:rPr>
          <w:spacing w:val="7"/>
          <w:sz w:val="28"/>
        </w:rPr>
        <w:t xml:space="preserve"> </w:t>
      </w:r>
      <w:r>
        <w:rPr>
          <w:spacing w:val="-2"/>
          <w:sz w:val="28"/>
        </w:rPr>
        <w:t>педагогических</w:t>
      </w:r>
      <w:r>
        <w:rPr>
          <w:spacing w:val="6"/>
          <w:sz w:val="28"/>
        </w:rPr>
        <w:t xml:space="preserve"> </w:t>
      </w:r>
      <w:r>
        <w:rPr>
          <w:spacing w:val="-2"/>
          <w:sz w:val="28"/>
        </w:rPr>
        <w:t>кадров;</w:t>
      </w:r>
    </w:p>
    <w:p w:rsidR="00ED38A8" w:rsidRDefault="00A05B5A">
      <w:pPr>
        <w:pStyle w:val="a5"/>
        <w:numPr>
          <w:ilvl w:val="0"/>
          <w:numId w:val="1"/>
        </w:numPr>
        <w:tabs>
          <w:tab w:val="left" w:pos="1114"/>
        </w:tabs>
        <w:ind w:right="118" w:firstLine="710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35"/>
          <w:sz w:val="28"/>
        </w:rPr>
        <w:t xml:space="preserve"> </w:t>
      </w:r>
      <w:r>
        <w:rPr>
          <w:sz w:val="28"/>
        </w:rPr>
        <w:t>современного</w:t>
      </w:r>
      <w:r>
        <w:rPr>
          <w:spacing w:val="34"/>
          <w:sz w:val="28"/>
        </w:rPr>
        <w:t xml:space="preserve"> </w:t>
      </w:r>
      <w:r>
        <w:rPr>
          <w:sz w:val="28"/>
        </w:rPr>
        <w:t>аудиторного</w:t>
      </w:r>
      <w:r>
        <w:rPr>
          <w:spacing w:val="34"/>
          <w:sz w:val="28"/>
        </w:rPr>
        <w:t xml:space="preserve"> </w:t>
      </w:r>
      <w:r>
        <w:rPr>
          <w:sz w:val="28"/>
        </w:rPr>
        <w:t>фонда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высокотехнологичного </w:t>
      </w:r>
      <w:r>
        <w:rPr>
          <w:spacing w:val="-2"/>
          <w:sz w:val="28"/>
        </w:rPr>
        <w:t>оборудования.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  <w:tab w:val="left" w:pos="2924"/>
          <w:tab w:val="left" w:pos="5521"/>
          <w:tab w:val="left" w:pos="6972"/>
          <w:tab w:val="left" w:pos="7470"/>
        </w:tabs>
        <w:spacing w:before="118"/>
        <w:ind w:right="111" w:firstLine="710"/>
        <w:rPr>
          <w:sz w:val="28"/>
        </w:rPr>
      </w:pPr>
      <w:r>
        <w:rPr>
          <w:spacing w:val="-2"/>
          <w:sz w:val="28"/>
        </w:rPr>
        <w:t>Заключение</w:t>
      </w:r>
      <w:r>
        <w:rPr>
          <w:sz w:val="28"/>
        </w:rPr>
        <w:tab/>
      </w:r>
      <w:r>
        <w:rPr>
          <w:spacing w:val="-2"/>
          <w:sz w:val="28"/>
        </w:rPr>
        <w:t>соответствующего</w:t>
      </w:r>
      <w:r>
        <w:rPr>
          <w:sz w:val="28"/>
        </w:rPr>
        <w:tab/>
      </w:r>
      <w:r>
        <w:rPr>
          <w:spacing w:val="-2"/>
          <w:sz w:val="28"/>
        </w:rPr>
        <w:t>договора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 xml:space="preserve">образовательной </w:t>
      </w:r>
      <w:r>
        <w:rPr>
          <w:sz w:val="28"/>
        </w:rPr>
        <w:t>организацией дополнительного профессионального образования.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</w:tabs>
        <w:spacing w:before="119"/>
        <w:ind w:left="1113"/>
        <w:rPr>
          <w:sz w:val="28"/>
        </w:rPr>
      </w:pPr>
      <w:r>
        <w:rPr>
          <w:sz w:val="28"/>
        </w:rPr>
        <w:t>Направление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обучение.</w:t>
      </w:r>
    </w:p>
    <w:p w:rsidR="00ED38A8" w:rsidRDefault="00A05B5A">
      <w:pPr>
        <w:pStyle w:val="a5"/>
        <w:numPr>
          <w:ilvl w:val="0"/>
          <w:numId w:val="2"/>
        </w:numPr>
        <w:tabs>
          <w:tab w:val="left" w:pos="1114"/>
        </w:tabs>
        <w:spacing w:before="120"/>
        <w:ind w:right="110" w:firstLine="710"/>
        <w:rPr>
          <w:sz w:val="28"/>
        </w:rPr>
      </w:pPr>
      <w:r>
        <w:rPr>
          <w:sz w:val="28"/>
        </w:rPr>
        <w:t>Анализ</w:t>
      </w:r>
      <w:r>
        <w:rPr>
          <w:spacing w:val="40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80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80"/>
          <w:sz w:val="28"/>
        </w:rPr>
        <w:t xml:space="preserve"> </w:t>
      </w:r>
      <w:r>
        <w:rPr>
          <w:sz w:val="28"/>
        </w:rPr>
        <w:t>после завершения об</w:t>
      </w:r>
      <w:r w:rsidR="002B6173">
        <w:rPr>
          <w:sz w:val="28"/>
        </w:rPr>
        <w:t>учения.</w:t>
      </w:r>
    </w:p>
    <w:sectPr w:rsidR="00ED38A8">
      <w:pgSz w:w="11910" w:h="16840"/>
      <w:pgMar w:top="1040" w:right="7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471E"/>
    <w:multiLevelType w:val="hybridMultilevel"/>
    <w:tmpl w:val="F99EE978"/>
    <w:lvl w:ilvl="0" w:tplc="24B81976">
      <w:start w:val="1"/>
      <w:numFmt w:val="decimal"/>
      <w:lvlText w:val="%1."/>
      <w:lvlJc w:val="left"/>
      <w:pPr>
        <w:ind w:left="11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327ABE0C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5EEE6F18">
      <w:numFmt w:val="bullet"/>
      <w:lvlText w:val="•"/>
      <w:lvlJc w:val="left"/>
      <w:pPr>
        <w:ind w:left="2012" w:hanging="284"/>
      </w:pPr>
      <w:rPr>
        <w:rFonts w:hint="default"/>
        <w:lang w:val="ru-RU" w:eastAsia="en-US" w:bidi="ar-SA"/>
      </w:rPr>
    </w:lvl>
    <w:lvl w:ilvl="3" w:tplc="60BEAC46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C24A59E">
      <w:numFmt w:val="bullet"/>
      <w:lvlText w:val="•"/>
      <w:lvlJc w:val="left"/>
      <w:pPr>
        <w:ind w:left="3905" w:hanging="284"/>
      </w:pPr>
      <w:rPr>
        <w:rFonts w:hint="default"/>
        <w:lang w:val="ru-RU" w:eastAsia="en-US" w:bidi="ar-SA"/>
      </w:rPr>
    </w:lvl>
    <w:lvl w:ilvl="5" w:tplc="2716CD96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  <w:lvl w:ilvl="6" w:tplc="9D762E8C">
      <w:numFmt w:val="bullet"/>
      <w:lvlText w:val="•"/>
      <w:lvlJc w:val="left"/>
      <w:pPr>
        <w:ind w:left="5798" w:hanging="284"/>
      </w:pPr>
      <w:rPr>
        <w:rFonts w:hint="default"/>
        <w:lang w:val="ru-RU" w:eastAsia="en-US" w:bidi="ar-SA"/>
      </w:rPr>
    </w:lvl>
    <w:lvl w:ilvl="7" w:tplc="243A073E">
      <w:numFmt w:val="bullet"/>
      <w:lvlText w:val="•"/>
      <w:lvlJc w:val="left"/>
      <w:pPr>
        <w:ind w:left="6744" w:hanging="284"/>
      </w:pPr>
      <w:rPr>
        <w:rFonts w:hint="default"/>
        <w:lang w:val="ru-RU" w:eastAsia="en-US" w:bidi="ar-SA"/>
      </w:rPr>
    </w:lvl>
    <w:lvl w:ilvl="8" w:tplc="422CEC5E">
      <w:numFmt w:val="bullet"/>
      <w:lvlText w:val="•"/>
      <w:lvlJc w:val="left"/>
      <w:pPr>
        <w:ind w:left="7691" w:hanging="284"/>
      </w:pPr>
      <w:rPr>
        <w:rFonts w:hint="default"/>
        <w:lang w:val="ru-RU" w:eastAsia="en-US" w:bidi="ar-SA"/>
      </w:rPr>
    </w:lvl>
  </w:abstractNum>
  <w:abstractNum w:abstractNumId="1">
    <w:nsid w:val="6BB30240"/>
    <w:multiLevelType w:val="hybridMultilevel"/>
    <w:tmpl w:val="23D87F24"/>
    <w:lvl w:ilvl="0" w:tplc="0298038C">
      <w:numFmt w:val="bullet"/>
      <w:lvlText w:val=""/>
      <w:lvlJc w:val="left"/>
      <w:pPr>
        <w:ind w:left="119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59C41E2A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934C6F30">
      <w:numFmt w:val="bullet"/>
      <w:lvlText w:val="•"/>
      <w:lvlJc w:val="left"/>
      <w:pPr>
        <w:ind w:left="2012" w:hanging="284"/>
      </w:pPr>
      <w:rPr>
        <w:rFonts w:hint="default"/>
        <w:lang w:val="ru-RU" w:eastAsia="en-US" w:bidi="ar-SA"/>
      </w:rPr>
    </w:lvl>
    <w:lvl w:ilvl="3" w:tplc="02D644E6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7DF20A0A">
      <w:numFmt w:val="bullet"/>
      <w:lvlText w:val="•"/>
      <w:lvlJc w:val="left"/>
      <w:pPr>
        <w:ind w:left="3905" w:hanging="284"/>
      </w:pPr>
      <w:rPr>
        <w:rFonts w:hint="default"/>
        <w:lang w:val="ru-RU" w:eastAsia="en-US" w:bidi="ar-SA"/>
      </w:rPr>
    </w:lvl>
    <w:lvl w:ilvl="5" w:tplc="70BC3A04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  <w:lvl w:ilvl="6" w:tplc="3AAA01FE">
      <w:numFmt w:val="bullet"/>
      <w:lvlText w:val="•"/>
      <w:lvlJc w:val="left"/>
      <w:pPr>
        <w:ind w:left="5798" w:hanging="284"/>
      </w:pPr>
      <w:rPr>
        <w:rFonts w:hint="default"/>
        <w:lang w:val="ru-RU" w:eastAsia="en-US" w:bidi="ar-SA"/>
      </w:rPr>
    </w:lvl>
    <w:lvl w:ilvl="7" w:tplc="E402A0BA">
      <w:numFmt w:val="bullet"/>
      <w:lvlText w:val="•"/>
      <w:lvlJc w:val="left"/>
      <w:pPr>
        <w:ind w:left="6744" w:hanging="284"/>
      </w:pPr>
      <w:rPr>
        <w:rFonts w:hint="default"/>
        <w:lang w:val="ru-RU" w:eastAsia="en-US" w:bidi="ar-SA"/>
      </w:rPr>
    </w:lvl>
    <w:lvl w:ilvl="8" w:tplc="7BF4CD00">
      <w:numFmt w:val="bullet"/>
      <w:lvlText w:val="•"/>
      <w:lvlJc w:val="left"/>
      <w:pPr>
        <w:ind w:left="7691" w:hanging="28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D38A8"/>
    <w:rsid w:val="002B6173"/>
    <w:rsid w:val="00A05B5A"/>
    <w:rsid w:val="00ED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71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590" w:right="58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9" w:firstLine="71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71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590" w:right="58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19" w:firstLine="71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480</Words>
  <Characters>2740</Characters>
  <Application>Microsoft Office Word</Application>
  <DocSecurity>0</DocSecurity>
  <Lines>22</Lines>
  <Paragraphs>6</Paragraphs>
  <ScaleCrop>false</ScaleCrop>
  <Company>Home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Миловзоров</dc:creator>
  <cp:lastModifiedBy>zaira</cp:lastModifiedBy>
  <cp:revision>14</cp:revision>
  <dcterms:created xsi:type="dcterms:W3CDTF">2022-05-07T05:30:00Z</dcterms:created>
  <dcterms:modified xsi:type="dcterms:W3CDTF">2022-06-27T05:37:00Z</dcterms:modified>
</cp:coreProperties>
</file>